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946" w:rsidRPr="00107514" w:rsidRDefault="005C3946" w:rsidP="005C3946">
      <w:pPr>
        <w:widowControl/>
        <w:spacing w:line="450" w:lineRule="atLeast"/>
        <w:jc w:val="center"/>
        <w:outlineLvl w:val="1"/>
        <w:rPr>
          <w:rFonts w:ascii="宋体" w:eastAsia="宋体" w:hAnsi="宋体" w:cs="宋体"/>
          <w:bCs/>
          <w:kern w:val="0"/>
          <w:sz w:val="27"/>
          <w:szCs w:val="27"/>
        </w:rPr>
      </w:pPr>
      <w:r w:rsidRPr="00107514">
        <w:rPr>
          <w:rFonts w:ascii="宋体" w:eastAsia="宋体" w:hAnsi="宋体" w:cs="宋体"/>
          <w:bCs/>
          <w:kern w:val="0"/>
          <w:sz w:val="27"/>
          <w:szCs w:val="27"/>
        </w:rPr>
        <w:t>关于组织201</w:t>
      </w:r>
      <w:r w:rsidR="00E544E4" w:rsidRPr="00107514">
        <w:rPr>
          <w:rFonts w:ascii="宋体" w:eastAsia="宋体" w:hAnsi="宋体" w:cs="宋体" w:hint="eastAsia"/>
          <w:bCs/>
          <w:kern w:val="0"/>
          <w:sz w:val="27"/>
          <w:szCs w:val="27"/>
        </w:rPr>
        <w:t>9</w:t>
      </w:r>
      <w:r w:rsidRPr="00107514">
        <w:rPr>
          <w:rFonts w:ascii="宋体" w:eastAsia="宋体" w:hAnsi="宋体" w:cs="宋体"/>
          <w:bCs/>
          <w:kern w:val="0"/>
          <w:sz w:val="27"/>
          <w:szCs w:val="27"/>
        </w:rPr>
        <w:t>年全国大学生数学建模竞赛暑期集训通知</w:t>
      </w:r>
    </w:p>
    <w:p w:rsidR="005C3946" w:rsidRPr="005C3946" w:rsidRDefault="005C3946" w:rsidP="005C3946">
      <w:pPr>
        <w:widowControl/>
        <w:jc w:val="left"/>
        <w:rPr>
          <w:rFonts w:ascii="宋体" w:eastAsia="宋体" w:hAnsi="宋体" w:cs="宋体"/>
          <w:kern w:val="0"/>
          <w:sz w:val="24"/>
          <w:szCs w:val="24"/>
        </w:rPr>
      </w:pPr>
    </w:p>
    <w:tbl>
      <w:tblPr>
        <w:tblW w:w="5000" w:type="pct"/>
        <w:tblCellMar>
          <w:left w:w="0" w:type="dxa"/>
          <w:right w:w="0" w:type="dxa"/>
        </w:tblCellMar>
        <w:tblLook w:val="04A0" w:firstRow="1" w:lastRow="0" w:firstColumn="1" w:lastColumn="0" w:noHBand="0" w:noVBand="1"/>
      </w:tblPr>
      <w:tblGrid>
        <w:gridCol w:w="8306"/>
      </w:tblGrid>
      <w:tr w:rsidR="005C3946" w:rsidRPr="005C3946" w:rsidTr="005C3946">
        <w:tc>
          <w:tcPr>
            <w:tcW w:w="0" w:type="auto"/>
            <w:vAlign w:val="center"/>
            <w:hideMark/>
          </w:tcPr>
          <w:p w:rsidR="005C3946" w:rsidRPr="005C3946" w:rsidRDefault="005C3946" w:rsidP="005C3946">
            <w:pPr>
              <w:widowControl/>
              <w:shd w:val="clear" w:color="auto" w:fill="FFFFFF"/>
              <w:spacing w:before="100" w:beforeAutospacing="1" w:after="100" w:afterAutospacing="1" w:line="315" w:lineRule="atLeast"/>
              <w:rPr>
                <w:rFonts w:ascii="Tahoma" w:eastAsia="宋体" w:hAnsi="Tahoma" w:cs="Tahoma"/>
                <w:color w:val="000000"/>
                <w:kern w:val="0"/>
                <w:szCs w:val="21"/>
              </w:rPr>
            </w:pPr>
            <w:r w:rsidRPr="005C3946">
              <w:rPr>
                <w:rFonts w:ascii="仿宋_GB2312" w:eastAsia="仿宋_GB2312" w:hAnsi="Tahoma" w:cs="Tahoma" w:hint="eastAsia"/>
                <w:b/>
                <w:bCs/>
                <w:color w:val="333333"/>
                <w:kern w:val="0"/>
                <w:sz w:val="29"/>
                <w:szCs w:val="29"/>
              </w:rPr>
              <w:t>各相关学院：</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t>全国大学生数学建模竞赛是面向广大大学生的一项课外科技训练活动，旨在培养和提高学生运用数学知识解决实际问题的能力。积极引导、鼓励学生参与数学建模竞赛已成为高校全面推进素质教育、培养学生创新思维、科研能力与合作精神的一个重要方面，也是高校本科教学工作评价的重要内涵之一。为在我校更好地开展数学建模竞赛活动，选拔优秀队员参加201</w:t>
            </w:r>
            <w:r w:rsidR="00E544E4">
              <w:rPr>
                <w:rFonts w:ascii="仿宋_GB2312" w:eastAsia="仿宋_GB2312" w:hAnsi="Tahoma" w:cs="Tahoma" w:hint="eastAsia"/>
                <w:color w:val="333333"/>
                <w:kern w:val="0"/>
                <w:sz w:val="29"/>
                <w:szCs w:val="29"/>
              </w:rPr>
              <w:t>9</w:t>
            </w:r>
            <w:r w:rsidRPr="005C3946">
              <w:rPr>
                <w:rFonts w:ascii="仿宋_GB2312" w:eastAsia="仿宋_GB2312" w:hAnsi="Tahoma" w:cs="Tahoma" w:hint="eastAsia"/>
                <w:color w:val="333333"/>
                <w:kern w:val="0"/>
                <w:sz w:val="29"/>
                <w:szCs w:val="29"/>
              </w:rPr>
              <w:t>年全国大学生数学建模竞赛，学校将组织</w:t>
            </w:r>
            <w:r w:rsidR="00E544E4" w:rsidRPr="005C3946">
              <w:rPr>
                <w:rFonts w:ascii="仿宋_GB2312" w:eastAsia="仿宋_GB2312" w:hAnsi="Tahoma" w:cs="Tahoma" w:hint="eastAsia"/>
                <w:color w:val="333333"/>
                <w:kern w:val="0"/>
                <w:sz w:val="29"/>
                <w:szCs w:val="29"/>
              </w:rPr>
              <w:t>赛前</w:t>
            </w:r>
            <w:r w:rsidRPr="005C3946">
              <w:rPr>
                <w:rFonts w:ascii="仿宋_GB2312" w:eastAsia="仿宋_GB2312" w:hAnsi="Tahoma" w:cs="Tahoma" w:hint="eastAsia"/>
                <w:color w:val="333333"/>
                <w:kern w:val="0"/>
                <w:sz w:val="29"/>
                <w:szCs w:val="29"/>
              </w:rPr>
              <w:t>暑期集训和队员选拔，现就相关事宜通知如下：</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黑体" w:eastAsia="黑体" w:hAnsi="黑体" w:cs="Tahoma" w:hint="eastAsia"/>
                <w:b/>
                <w:bCs/>
                <w:color w:val="333333"/>
                <w:kern w:val="0"/>
                <w:sz w:val="29"/>
                <w:szCs w:val="29"/>
              </w:rPr>
              <w:t>一、暑期集训时间</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t>第一阶段：7月1</w:t>
            </w:r>
            <w:r w:rsidR="00F67038">
              <w:rPr>
                <w:rFonts w:ascii="仿宋_GB2312" w:eastAsia="仿宋_GB2312" w:hAnsi="Tahoma" w:cs="Tahoma" w:hint="eastAsia"/>
                <w:color w:val="333333"/>
                <w:kern w:val="0"/>
                <w:sz w:val="29"/>
                <w:szCs w:val="29"/>
              </w:rPr>
              <w:t>3</w:t>
            </w:r>
            <w:r w:rsidRPr="005C3946">
              <w:rPr>
                <w:rFonts w:ascii="仿宋_GB2312" w:eastAsia="仿宋_GB2312" w:hAnsi="Tahoma" w:cs="Tahoma" w:hint="eastAsia"/>
                <w:color w:val="333333"/>
                <w:kern w:val="0"/>
                <w:sz w:val="29"/>
                <w:szCs w:val="29"/>
              </w:rPr>
              <w:t>日-7月</w:t>
            </w:r>
            <w:r w:rsidR="00F67038">
              <w:rPr>
                <w:rFonts w:ascii="仿宋_GB2312" w:eastAsia="仿宋_GB2312" w:hAnsi="Tahoma" w:cs="Tahoma" w:hint="eastAsia"/>
                <w:color w:val="333333"/>
                <w:kern w:val="0"/>
                <w:sz w:val="29"/>
                <w:szCs w:val="29"/>
              </w:rPr>
              <w:t>27</w:t>
            </w:r>
            <w:r w:rsidRPr="005C3946">
              <w:rPr>
                <w:rFonts w:ascii="仿宋_GB2312" w:eastAsia="仿宋_GB2312" w:hAnsi="Tahoma" w:cs="Tahoma" w:hint="eastAsia"/>
                <w:color w:val="333333"/>
                <w:kern w:val="0"/>
                <w:sz w:val="29"/>
                <w:szCs w:val="29"/>
              </w:rPr>
              <w:t>日，数学建模方法与数学软件培训；</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t>第二阶段：8月16日-8月31日，数学建模竞赛模拟训练及讲评。</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黑体" w:eastAsia="黑体" w:hAnsi="黑体" w:cs="Tahoma" w:hint="eastAsia"/>
                <w:b/>
                <w:bCs/>
                <w:color w:val="333333"/>
                <w:kern w:val="0"/>
                <w:sz w:val="29"/>
                <w:szCs w:val="29"/>
              </w:rPr>
              <w:t>二、集训对象</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t>全校理工科学生均可报名参加，已申报大学生创新创业训练计划项目数学建模专项的学生必须参加集训，欢迎有数学建模竞赛经历的学生参加。参加本年度全国大学生数学建模竞赛的学生将享有</w:t>
            </w:r>
            <w:r w:rsidRPr="005C3946">
              <w:rPr>
                <w:rFonts w:ascii="仿宋_GB2312" w:eastAsia="仿宋_GB2312" w:hAnsi="Tahoma" w:cs="Tahoma" w:hint="eastAsia"/>
                <w:color w:val="333333"/>
                <w:kern w:val="0"/>
                <w:sz w:val="29"/>
                <w:szCs w:val="29"/>
              </w:rPr>
              <w:lastRenderedPageBreak/>
              <w:t>以下政策照顾：</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t>1.获得省级数学建模竞赛资格的学生可以获得2个创新实践学分。</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t>2.在同等条件下，获得全国一、二等奖的学生将在各类评奖、评优以及推荐免试就读外校研究生方面享有优先权。</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t>3.在全国大学生数学建模竞赛中获奖的团队，学校将依据获奖等级给予一定奖励。</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黑体" w:eastAsia="黑体" w:hAnsi="黑体" w:cs="Tahoma" w:hint="eastAsia"/>
                <w:b/>
                <w:bCs/>
                <w:color w:val="333333"/>
                <w:kern w:val="0"/>
                <w:sz w:val="29"/>
                <w:szCs w:val="29"/>
              </w:rPr>
              <w:t>三、报名形式</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t>本年度参加全国大学生数学建模竞赛的学生将实行分区选拔的模式，全校分成三个区，具体如下：</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t>1.敬文书院分部：</w:t>
            </w:r>
            <w:proofErr w:type="gramStart"/>
            <w:r w:rsidRPr="005C3946">
              <w:rPr>
                <w:rFonts w:ascii="仿宋_GB2312" w:eastAsia="仿宋_GB2312" w:hAnsi="Tahoma" w:cs="Tahoma" w:hint="eastAsia"/>
                <w:color w:val="333333"/>
                <w:kern w:val="0"/>
                <w:sz w:val="29"/>
                <w:szCs w:val="29"/>
              </w:rPr>
              <w:t>由敬文</w:t>
            </w:r>
            <w:proofErr w:type="gramEnd"/>
            <w:r w:rsidRPr="005C3946">
              <w:rPr>
                <w:rFonts w:ascii="仿宋_GB2312" w:eastAsia="仿宋_GB2312" w:hAnsi="Tahoma" w:cs="Tahoma" w:hint="eastAsia"/>
                <w:color w:val="333333"/>
                <w:kern w:val="0"/>
                <w:sz w:val="29"/>
                <w:szCs w:val="29"/>
              </w:rPr>
              <w:t>书院相晓兰老师负责，包括参赛动员、组织报名、培训和竞赛期间的后勤保障。联系电话：83403093。</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t>2.科文学院分部：由科文学院张雷老师负责，包括参赛动员、组织报名、培训和竞赛期间的后勤保障。科文学院学生必须自行组建队伍（</w:t>
            </w:r>
            <w:r w:rsidRPr="005C3946">
              <w:rPr>
                <w:rFonts w:ascii="仿宋_GB2312" w:eastAsia="仿宋_GB2312" w:hAnsi="Tahoma" w:cs="Tahoma" w:hint="eastAsia"/>
                <w:color w:val="FF0000"/>
                <w:kern w:val="0"/>
                <w:sz w:val="29"/>
                <w:szCs w:val="29"/>
              </w:rPr>
              <w:t>注：队员必须都来自科文学院</w:t>
            </w:r>
            <w:r w:rsidRPr="005C3946">
              <w:rPr>
                <w:rFonts w:ascii="仿宋_GB2312" w:eastAsia="仿宋_GB2312" w:hAnsi="Tahoma" w:cs="Tahoma" w:hint="eastAsia"/>
                <w:color w:val="333333"/>
                <w:kern w:val="0"/>
                <w:sz w:val="29"/>
                <w:szCs w:val="29"/>
              </w:rPr>
              <w:t>）。联系电话：80270221。</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t>3.数学与统计学院分部：</w:t>
            </w:r>
            <w:proofErr w:type="gramStart"/>
            <w:r w:rsidRPr="005C3946">
              <w:rPr>
                <w:rFonts w:ascii="仿宋_GB2312" w:eastAsia="仿宋_GB2312" w:hAnsi="Tahoma" w:cs="Tahoma" w:hint="eastAsia"/>
                <w:color w:val="333333"/>
                <w:kern w:val="0"/>
                <w:sz w:val="29"/>
                <w:szCs w:val="29"/>
              </w:rPr>
              <w:t>非敬文</w:t>
            </w:r>
            <w:proofErr w:type="gramEnd"/>
            <w:r w:rsidRPr="005C3946">
              <w:rPr>
                <w:rFonts w:ascii="仿宋_GB2312" w:eastAsia="仿宋_GB2312" w:hAnsi="Tahoma" w:cs="Tahoma" w:hint="eastAsia"/>
                <w:color w:val="333333"/>
                <w:kern w:val="0"/>
                <w:sz w:val="29"/>
                <w:szCs w:val="29"/>
              </w:rPr>
              <w:t>书院和科文学院的学生由数学与统计学院组织统一汇总。参赛同学以班级为单位到所在学院的教务秘书处报名，各学院（包括敬文书院和科文学院分部）报名结束</w:t>
            </w:r>
            <w:r w:rsidRPr="005C3946">
              <w:rPr>
                <w:rFonts w:ascii="仿宋_GB2312" w:eastAsia="仿宋_GB2312" w:hAnsi="Tahoma" w:cs="Tahoma" w:hint="eastAsia"/>
                <w:color w:val="333333"/>
                <w:kern w:val="0"/>
                <w:sz w:val="29"/>
                <w:szCs w:val="29"/>
              </w:rPr>
              <w:lastRenderedPageBreak/>
              <w:t>后将电子版报名表（见附件）发送至电子邮箱：</w:t>
            </w:r>
            <w:r w:rsidR="009B59F6" w:rsidRPr="009B59F6">
              <w:rPr>
                <w:rFonts w:ascii="仿宋_GB2312" w:eastAsia="仿宋_GB2312" w:hAnsi="Tahoma" w:cs="Tahoma"/>
                <w:color w:val="333333"/>
                <w:kern w:val="0"/>
                <w:sz w:val="29"/>
                <w:szCs w:val="29"/>
              </w:rPr>
              <w:t>shuxue211509@163.com</w:t>
            </w:r>
            <w:r w:rsidRPr="005C3946">
              <w:rPr>
                <w:rFonts w:ascii="仿宋_GB2312" w:eastAsia="仿宋_GB2312" w:hAnsi="Tahoma" w:cs="Tahoma" w:hint="eastAsia"/>
                <w:color w:val="333333"/>
                <w:kern w:val="0"/>
                <w:sz w:val="29"/>
                <w:szCs w:val="29"/>
              </w:rPr>
              <w:t>，纸质报名表由学院加盖公章</w:t>
            </w:r>
            <w:proofErr w:type="gramStart"/>
            <w:r w:rsidRPr="005C3946">
              <w:rPr>
                <w:rFonts w:ascii="仿宋_GB2312" w:eastAsia="仿宋_GB2312" w:hAnsi="Tahoma" w:cs="Tahoma" w:hint="eastAsia"/>
                <w:color w:val="333333"/>
                <w:kern w:val="0"/>
                <w:sz w:val="29"/>
                <w:szCs w:val="29"/>
              </w:rPr>
              <w:t>报送至泉山</w:t>
            </w:r>
            <w:proofErr w:type="gramEnd"/>
            <w:r w:rsidRPr="005C3946">
              <w:rPr>
                <w:rFonts w:ascii="仿宋_GB2312" w:eastAsia="仿宋_GB2312" w:hAnsi="Tahoma" w:cs="Tahoma" w:hint="eastAsia"/>
                <w:color w:val="333333"/>
                <w:kern w:val="0"/>
                <w:sz w:val="29"/>
                <w:szCs w:val="29"/>
              </w:rPr>
              <w:t>校</w:t>
            </w:r>
            <w:bookmarkStart w:id="0" w:name="_GoBack"/>
            <w:bookmarkEnd w:id="0"/>
            <w:r w:rsidRPr="005C3946">
              <w:rPr>
                <w:rFonts w:ascii="仿宋_GB2312" w:eastAsia="仿宋_GB2312" w:hAnsi="Tahoma" w:cs="Tahoma" w:hint="eastAsia"/>
                <w:color w:val="333333"/>
                <w:kern w:val="0"/>
                <w:sz w:val="29"/>
                <w:szCs w:val="29"/>
              </w:rPr>
              <w:t>区静远楼（9#楼）1509室，联系人：刘老师，联系电话：83403154。</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b/>
                <w:bCs/>
                <w:color w:val="333333"/>
                <w:kern w:val="0"/>
                <w:sz w:val="29"/>
                <w:szCs w:val="29"/>
              </w:rPr>
              <w:t>特别提醒</w:t>
            </w:r>
            <w:r w:rsidRPr="005C3946">
              <w:rPr>
                <w:rFonts w:ascii="仿宋_GB2312" w:eastAsia="仿宋_GB2312" w:hAnsi="Tahoma" w:cs="Tahoma" w:hint="eastAsia"/>
                <w:color w:val="333333"/>
                <w:kern w:val="0"/>
                <w:sz w:val="29"/>
                <w:szCs w:val="29"/>
              </w:rPr>
              <w:t>：本次报名截止到201</w:t>
            </w:r>
            <w:r w:rsidR="0036579A">
              <w:rPr>
                <w:rFonts w:ascii="仿宋_GB2312" w:eastAsia="仿宋_GB2312" w:hAnsi="Tahoma" w:cs="Tahoma" w:hint="eastAsia"/>
                <w:color w:val="333333"/>
                <w:kern w:val="0"/>
                <w:sz w:val="29"/>
                <w:szCs w:val="29"/>
              </w:rPr>
              <w:t>9</w:t>
            </w:r>
            <w:r w:rsidRPr="005C3946">
              <w:rPr>
                <w:rFonts w:ascii="仿宋_GB2312" w:eastAsia="仿宋_GB2312" w:hAnsi="Tahoma" w:cs="Tahoma" w:hint="eastAsia"/>
                <w:color w:val="333333"/>
                <w:kern w:val="0"/>
                <w:sz w:val="29"/>
                <w:szCs w:val="29"/>
              </w:rPr>
              <w:t>年6月2</w:t>
            </w:r>
            <w:r w:rsidR="0036579A">
              <w:rPr>
                <w:rFonts w:ascii="仿宋_GB2312" w:eastAsia="仿宋_GB2312" w:hAnsi="Tahoma" w:cs="Tahoma" w:hint="eastAsia"/>
                <w:color w:val="333333"/>
                <w:kern w:val="0"/>
                <w:sz w:val="29"/>
                <w:szCs w:val="29"/>
              </w:rPr>
              <w:t>8</w:t>
            </w:r>
            <w:r w:rsidRPr="005C3946">
              <w:rPr>
                <w:rFonts w:ascii="仿宋_GB2312" w:eastAsia="仿宋_GB2312" w:hAnsi="Tahoma" w:cs="Tahoma" w:hint="eastAsia"/>
                <w:color w:val="333333"/>
                <w:kern w:val="0"/>
                <w:sz w:val="29"/>
                <w:szCs w:val="29"/>
              </w:rPr>
              <w:t>日</w:t>
            </w:r>
            <w:r w:rsidR="008D1708">
              <w:rPr>
                <w:rFonts w:ascii="仿宋_GB2312" w:eastAsia="仿宋_GB2312" w:hAnsi="Tahoma" w:cs="Tahoma" w:hint="eastAsia"/>
                <w:color w:val="333333"/>
                <w:kern w:val="0"/>
                <w:sz w:val="29"/>
                <w:szCs w:val="29"/>
              </w:rPr>
              <w:t>(周五)</w:t>
            </w:r>
            <w:r w:rsidRPr="005C3946">
              <w:rPr>
                <w:rFonts w:ascii="仿宋_GB2312" w:eastAsia="仿宋_GB2312" w:hAnsi="Tahoma" w:cs="Tahoma" w:hint="eastAsia"/>
                <w:color w:val="333333"/>
                <w:kern w:val="0"/>
                <w:sz w:val="29"/>
                <w:szCs w:val="29"/>
              </w:rPr>
              <w:t>15点。</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黑体" w:eastAsia="黑体" w:hAnsi="黑体" w:cs="Tahoma" w:hint="eastAsia"/>
                <w:b/>
                <w:bCs/>
                <w:color w:val="333333"/>
                <w:kern w:val="0"/>
                <w:sz w:val="29"/>
                <w:szCs w:val="29"/>
              </w:rPr>
              <w:t>四、集训时间注意事项</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t>报名参加集训的同学须在7月1</w:t>
            </w:r>
            <w:r w:rsidR="0036579A">
              <w:rPr>
                <w:rFonts w:ascii="仿宋_GB2312" w:eastAsia="仿宋_GB2312" w:hAnsi="Tahoma" w:cs="Tahoma" w:hint="eastAsia"/>
                <w:color w:val="333333"/>
                <w:kern w:val="0"/>
                <w:sz w:val="29"/>
                <w:szCs w:val="29"/>
              </w:rPr>
              <w:t>2</w:t>
            </w:r>
            <w:r w:rsidRPr="005C3946">
              <w:rPr>
                <w:rFonts w:ascii="仿宋_GB2312" w:eastAsia="仿宋_GB2312" w:hAnsi="Tahoma" w:cs="Tahoma" w:hint="eastAsia"/>
                <w:color w:val="333333"/>
                <w:kern w:val="0"/>
                <w:sz w:val="29"/>
                <w:szCs w:val="29"/>
              </w:rPr>
              <w:t>日19点到泉山校区静远楼（9#楼）50</w:t>
            </w:r>
            <w:r w:rsidR="0036579A">
              <w:rPr>
                <w:rFonts w:ascii="仿宋_GB2312" w:eastAsia="仿宋_GB2312" w:hAnsi="Tahoma" w:cs="Tahoma" w:hint="eastAsia"/>
                <w:color w:val="333333"/>
                <w:kern w:val="0"/>
                <w:sz w:val="29"/>
                <w:szCs w:val="29"/>
              </w:rPr>
              <w:t>5机房</w:t>
            </w:r>
            <w:r w:rsidRPr="005C3946">
              <w:rPr>
                <w:rFonts w:ascii="仿宋_GB2312" w:eastAsia="仿宋_GB2312" w:hAnsi="Tahoma" w:cs="Tahoma" w:hint="eastAsia"/>
                <w:color w:val="333333"/>
                <w:kern w:val="0"/>
                <w:sz w:val="29"/>
                <w:szCs w:val="29"/>
              </w:rPr>
              <w:t>集中，布置集训具体事宜。</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黑体" w:eastAsia="黑体" w:hAnsi="黑体" w:cs="Tahoma" w:hint="eastAsia"/>
                <w:b/>
                <w:bCs/>
                <w:color w:val="333333"/>
                <w:kern w:val="0"/>
                <w:sz w:val="29"/>
                <w:szCs w:val="29"/>
              </w:rPr>
              <w:t>五、201</w:t>
            </w:r>
            <w:r w:rsidR="0036579A">
              <w:rPr>
                <w:rFonts w:ascii="黑体" w:eastAsia="黑体" w:hAnsi="黑体" w:cs="Tahoma" w:hint="eastAsia"/>
                <w:b/>
                <w:bCs/>
                <w:color w:val="333333"/>
                <w:kern w:val="0"/>
                <w:sz w:val="29"/>
                <w:szCs w:val="29"/>
              </w:rPr>
              <w:t>9</w:t>
            </w:r>
            <w:r w:rsidRPr="005C3946">
              <w:rPr>
                <w:rFonts w:ascii="黑体" w:eastAsia="黑体" w:hAnsi="黑体" w:cs="Tahoma" w:hint="eastAsia"/>
                <w:b/>
                <w:bCs/>
                <w:color w:val="333333"/>
                <w:kern w:val="0"/>
                <w:sz w:val="29"/>
                <w:szCs w:val="29"/>
              </w:rPr>
              <w:t>年全国大学生数学建模竞赛时间</w:t>
            </w:r>
          </w:p>
          <w:p w:rsidR="005C3946" w:rsidRPr="005C3946" w:rsidRDefault="0036579A"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Pr>
                <w:rFonts w:ascii="仿宋_GB2312" w:eastAsia="仿宋_GB2312" w:hAnsi="Tahoma" w:cs="Tahoma" w:hint="eastAsia"/>
                <w:color w:val="333333"/>
                <w:kern w:val="0"/>
                <w:sz w:val="29"/>
                <w:szCs w:val="29"/>
              </w:rPr>
              <w:t>2019年</w:t>
            </w:r>
            <w:r w:rsidR="007E3B41">
              <w:rPr>
                <w:rFonts w:ascii="仿宋_GB2312" w:eastAsia="仿宋_GB2312" w:hAnsi="Tahoma" w:cs="Tahoma" w:hint="eastAsia"/>
                <w:color w:val="333333"/>
                <w:kern w:val="0"/>
                <w:sz w:val="29"/>
                <w:szCs w:val="29"/>
              </w:rPr>
              <w:t>全国大学生数学建模竞赛时间为</w:t>
            </w:r>
            <w:r w:rsidR="005C3946" w:rsidRPr="005C3946">
              <w:rPr>
                <w:rFonts w:ascii="仿宋_GB2312" w:eastAsia="仿宋_GB2312" w:hAnsi="Tahoma" w:cs="Tahoma" w:hint="eastAsia"/>
                <w:color w:val="333333"/>
                <w:kern w:val="0"/>
                <w:sz w:val="29"/>
                <w:szCs w:val="29"/>
              </w:rPr>
              <w:t>9月1</w:t>
            </w:r>
            <w:r>
              <w:rPr>
                <w:rFonts w:ascii="仿宋_GB2312" w:eastAsia="仿宋_GB2312" w:hAnsi="Tahoma" w:cs="Tahoma" w:hint="eastAsia"/>
                <w:color w:val="333333"/>
                <w:kern w:val="0"/>
                <w:sz w:val="29"/>
                <w:szCs w:val="29"/>
              </w:rPr>
              <w:t>2</w:t>
            </w:r>
            <w:r w:rsidR="005C3946" w:rsidRPr="005C3946">
              <w:rPr>
                <w:rFonts w:ascii="仿宋_GB2312" w:eastAsia="仿宋_GB2312" w:hAnsi="Tahoma" w:cs="Tahoma" w:hint="eastAsia"/>
                <w:color w:val="333333"/>
                <w:kern w:val="0"/>
                <w:sz w:val="29"/>
                <w:szCs w:val="29"/>
              </w:rPr>
              <w:t>日</w:t>
            </w:r>
            <w:r w:rsidR="00D530EB">
              <w:rPr>
                <w:rFonts w:ascii="仿宋_GB2312" w:eastAsia="仿宋_GB2312" w:hAnsi="Tahoma" w:cs="Tahoma" w:hint="eastAsia"/>
                <w:color w:val="333333"/>
                <w:kern w:val="0"/>
                <w:sz w:val="29"/>
                <w:szCs w:val="29"/>
              </w:rPr>
              <w:t>(</w:t>
            </w:r>
            <w:r w:rsidR="004F4170">
              <w:rPr>
                <w:rFonts w:ascii="仿宋_GB2312" w:eastAsia="仿宋_GB2312" w:hAnsi="Tahoma" w:cs="Tahoma" w:hint="eastAsia"/>
                <w:color w:val="333333"/>
                <w:kern w:val="0"/>
                <w:sz w:val="29"/>
                <w:szCs w:val="29"/>
              </w:rPr>
              <w:t>周四</w:t>
            </w:r>
            <w:r w:rsidR="00D530EB">
              <w:rPr>
                <w:rFonts w:ascii="仿宋_GB2312" w:eastAsia="仿宋_GB2312" w:hAnsi="Tahoma" w:cs="Tahoma" w:hint="eastAsia"/>
                <w:color w:val="333333"/>
                <w:kern w:val="0"/>
                <w:sz w:val="29"/>
                <w:szCs w:val="29"/>
              </w:rPr>
              <w:t>)</w:t>
            </w:r>
            <w:r w:rsidR="004F4170">
              <w:rPr>
                <w:rFonts w:ascii="仿宋_GB2312" w:eastAsia="仿宋_GB2312" w:hAnsi="Tahoma" w:cs="Tahoma" w:hint="eastAsia"/>
                <w:color w:val="333333"/>
                <w:kern w:val="0"/>
                <w:sz w:val="29"/>
                <w:szCs w:val="29"/>
              </w:rPr>
              <w:t>18</w:t>
            </w:r>
            <w:r w:rsidR="005C3946" w:rsidRPr="005C3946">
              <w:rPr>
                <w:rFonts w:ascii="仿宋_GB2312" w:eastAsia="仿宋_GB2312" w:hAnsi="Tahoma" w:cs="Tahoma" w:hint="eastAsia"/>
                <w:color w:val="333333"/>
                <w:kern w:val="0"/>
                <w:sz w:val="29"/>
                <w:szCs w:val="29"/>
              </w:rPr>
              <w:t>时至9月1</w:t>
            </w:r>
            <w:r w:rsidR="004F4170">
              <w:rPr>
                <w:rFonts w:ascii="仿宋_GB2312" w:eastAsia="仿宋_GB2312" w:hAnsi="Tahoma" w:cs="Tahoma" w:hint="eastAsia"/>
                <w:color w:val="333333"/>
                <w:kern w:val="0"/>
                <w:sz w:val="29"/>
                <w:szCs w:val="29"/>
              </w:rPr>
              <w:t>5</w:t>
            </w:r>
            <w:r w:rsidR="005C3946" w:rsidRPr="005C3946">
              <w:rPr>
                <w:rFonts w:ascii="仿宋_GB2312" w:eastAsia="仿宋_GB2312" w:hAnsi="Tahoma" w:cs="Tahoma" w:hint="eastAsia"/>
                <w:color w:val="333333"/>
                <w:kern w:val="0"/>
                <w:sz w:val="29"/>
                <w:szCs w:val="29"/>
              </w:rPr>
              <w:t>日</w:t>
            </w:r>
            <w:r w:rsidR="00D530EB">
              <w:rPr>
                <w:rFonts w:ascii="仿宋_GB2312" w:eastAsia="仿宋_GB2312" w:hAnsi="Tahoma" w:cs="Tahoma" w:hint="eastAsia"/>
                <w:color w:val="333333"/>
                <w:kern w:val="0"/>
                <w:sz w:val="29"/>
                <w:szCs w:val="29"/>
              </w:rPr>
              <w:t>(</w:t>
            </w:r>
            <w:r w:rsidR="004F4170">
              <w:rPr>
                <w:rFonts w:ascii="仿宋_GB2312" w:eastAsia="仿宋_GB2312" w:hAnsi="Tahoma" w:cs="Tahoma" w:hint="eastAsia"/>
                <w:color w:val="333333"/>
                <w:kern w:val="0"/>
                <w:sz w:val="29"/>
                <w:szCs w:val="29"/>
              </w:rPr>
              <w:t>周日</w:t>
            </w:r>
            <w:r w:rsidR="00D530EB">
              <w:rPr>
                <w:rFonts w:ascii="仿宋_GB2312" w:eastAsia="仿宋_GB2312" w:hAnsi="Tahoma" w:cs="Tahoma" w:hint="eastAsia"/>
                <w:color w:val="333333"/>
                <w:kern w:val="0"/>
                <w:sz w:val="29"/>
                <w:szCs w:val="29"/>
              </w:rPr>
              <w:t>)</w:t>
            </w:r>
            <w:r w:rsidR="005C3946" w:rsidRPr="005C3946">
              <w:rPr>
                <w:rFonts w:ascii="仿宋_GB2312" w:eastAsia="仿宋_GB2312" w:hAnsi="Tahoma" w:cs="Tahoma" w:hint="eastAsia"/>
                <w:color w:val="333333"/>
                <w:kern w:val="0"/>
                <w:sz w:val="29"/>
                <w:szCs w:val="29"/>
              </w:rPr>
              <w:t>20时。</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color w:val="000000"/>
                <w:kern w:val="0"/>
                <w:sz w:val="29"/>
                <w:szCs w:val="29"/>
              </w:rPr>
              <w:t>特别提醒：全国大学生</w:t>
            </w:r>
            <w:r w:rsidR="004F2445" w:rsidRPr="005C3946">
              <w:rPr>
                <w:rFonts w:ascii="仿宋_GB2312" w:eastAsia="仿宋_GB2312" w:hAnsi="Tahoma" w:cs="Tahoma" w:hint="eastAsia"/>
                <w:color w:val="000000"/>
                <w:kern w:val="0"/>
                <w:sz w:val="29"/>
                <w:szCs w:val="29"/>
              </w:rPr>
              <w:t>数学建模竞赛</w:t>
            </w:r>
            <w:r w:rsidRPr="005C3946">
              <w:rPr>
                <w:rFonts w:ascii="仿宋_GB2312" w:eastAsia="仿宋_GB2312" w:hAnsi="Tahoma" w:cs="Tahoma" w:hint="eastAsia"/>
                <w:color w:val="000000"/>
                <w:kern w:val="0"/>
                <w:sz w:val="29"/>
                <w:szCs w:val="29"/>
              </w:rPr>
              <w:t>与全国大学生</w:t>
            </w:r>
            <w:r w:rsidR="004F2445" w:rsidRPr="005C3946">
              <w:rPr>
                <w:rFonts w:ascii="仿宋_GB2312" w:eastAsia="仿宋_GB2312" w:hAnsi="Tahoma" w:cs="Tahoma" w:hint="eastAsia"/>
                <w:color w:val="000000"/>
                <w:kern w:val="0"/>
                <w:sz w:val="29"/>
                <w:szCs w:val="29"/>
              </w:rPr>
              <w:t>数学竞赛</w:t>
            </w:r>
            <w:r w:rsidRPr="005C3946">
              <w:rPr>
                <w:rFonts w:ascii="仿宋_GB2312" w:eastAsia="仿宋_GB2312" w:hAnsi="Tahoma" w:cs="Tahoma" w:hint="eastAsia"/>
                <w:color w:val="000000"/>
                <w:kern w:val="0"/>
                <w:sz w:val="29"/>
                <w:szCs w:val="29"/>
              </w:rPr>
              <w:t>是两种不同类型的竞赛，辅导和比赛时间不冲突。</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t>其他未尽事宜，另行通知。</w:t>
            </w:r>
          </w:p>
          <w:p w:rsidR="00CE3E21" w:rsidRDefault="005C3946" w:rsidP="005C3946">
            <w:pPr>
              <w:widowControl/>
              <w:shd w:val="clear" w:color="auto" w:fill="FFFFFF"/>
              <w:spacing w:before="100" w:beforeAutospacing="1" w:after="100" w:afterAutospacing="1" w:line="315" w:lineRule="atLeast"/>
              <w:ind w:firstLine="555"/>
              <w:rPr>
                <w:rFonts w:ascii="仿宋_GB2312" w:eastAsia="仿宋_GB2312" w:hAnsi="Tahoma" w:cs="Tahoma"/>
                <w:color w:val="333333"/>
                <w:kern w:val="0"/>
                <w:sz w:val="29"/>
                <w:szCs w:val="29"/>
              </w:rPr>
            </w:pPr>
            <w:r w:rsidRPr="005C3946">
              <w:rPr>
                <w:rFonts w:ascii="仿宋_GB2312" w:eastAsia="仿宋_GB2312" w:hAnsi="Tahoma" w:cs="Tahoma" w:hint="eastAsia"/>
                <w:color w:val="333333"/>
                <w:kern w:val="0"/>
                <w:sz w:val="29"/>
                <w:szCs w:val="29"/>
              </w:rPr>
              <w:t>数学建模</w:t>
            </w:r>
            <w:r w:rsidR="00CE3E21">
              <w:rPr>
                <w:rFonts w:ascii="仿宋_GB2312" w:eastAsia="仿宋_GB2312" w:hAnsi="Tahoma" w:cs="Tahoma" w:hint="eastAsia"/>
                <w:color w:val="333333"/>
                <w:kern w:val="0"/>
                <w:sz w:val="29"/>
                <w:szCs w:val="29"/>
              </w:rPr>
              <w:t>竞赛</w:t>
            </w:r>
            <w:r w:rsidRPr="005C3946">
              <w:rPr>
                <w:rFonts w:ascii="仿宋_GB2312" w:eastAsia="仿宋_GB2312" w:hAnsi="Tahoma" w:cs="Tahoma" w:hint="eastAsia"/>
                <w:color w:val="333333"/>
                <w:kern w:val="0"/>
                <w:sz w:val="29"/>
                <w:szCs w:val="29"/>
              </w:rPr>
              <w:t>教练组联系人：孙</w:t>
            </w:r>
            <w:proofErr w:type="gramStart"/>
            <w:r w:rsidRPr="005C3946">
              <w:rPr>
                <w:rFonts w:ascii="仿宋_GB2312" w:eastAsia="仿宋_GB2312" w:hAnsi="Tahoma" w:cs="Tahoma" w:hint="eastAsia"/>
                <w:color w:val="333333"/>
                <w:kern w:val="0"/>
                <w:sz w:val="29"/>
                <w:szCs w:val="29"/>
              </w:rPr>
              <w:t>世</w:t>
            </w:r>
            <w:proofErr w:type="gramEnd"/>
            <w:r w:rsidRPr="005C3946">
              <w:rPr>
                <w:rFonts w:ascii="仿宋_GB2312" w:eastAsia="仿宋_GB2312" w:hAnsi="Tahoma" w:cs="Tahoma" w:hint="eastAsia"/>
                <w:color w:val="333333"/>
                <w:kern w:val="0"/>
                <w:sz w:val="29"/>
                <w:szCs w:val="29"/>
              </w:rPr>
              <w:t>良（13912009132）、</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t>刘江（18252151858）、李贤彬（13685192522）。</w:t>
            </w:r>
          </w:p>
          <w:p w:rsidR="005C3946" w:rsidRPr="005C3946" w:rsidRDefault="005C3946" w:rsidP="005C3946">
            <w:pPr>
              <w:widowControl/>
              <w:shd w:val="clear" w:color="auto" w:fill="FFFFFF"/>
              <w:spacing w:before="100" w:beforeAutospacing="1" w:after="100" w:afterAutospacing="1" w:line="315" w:lineRule="atLeast"/>
              <w:ind w:firstLine="555"/>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t>附件：</w:t>
            </w:r>
            <w:r w:rsidRPr="005C3946">
              <w:rPr>
                <w:rFonts w:ascii="仿宋_GB2312" w:eastAsia="仿宋_GB2312" w:hAnsi="Tahoma" w:cs="Tahoma"/>
                <w:noProof/>
                <w:color w:val="333333"/>
                <w:kern w:val="0"/>
                <w:sz w:val="29"/>
                <w:szCs w:val="29"/>
              </w:rPr>
              <w:drawing>
                <wp:inline distT="0" distB="0" distL="0" distR="0" wp14:anchorId="40843B32" wp14:editId="2BDFD325">
                  <wp:extent cx="152400" cy="152400"/>
                  <wp:effectExtent l="0" t="0" r="0" b="0"/>
                  <wp:docPr id="1" name="图片 1" descr="http://xydt.jsnu.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ydt.jsnu.edu.cn/_ueditor/themes/default/images/icon_xl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sidRPr="005C3946">
                <w:rPr>
                  <w:rFonts w:ascii="仿宋_GB2312" w:eastAsia="仿宋_GB2312" w:hAnsi="Tahoma" w:cs="Tahoma" w:hint="eastAsia"/>
                  <w:color w:val="0000FF"/>
                  <w:kern w:val="0"/>
                  <w:sz w:val="29"/>
                  <w:szCs w:val="29"/>
                  <w:u w:val="single"/>
                </w:rPr>
                <w:t>201</w:t>
              </w:r>
              <w:r w:rsidR="0090633A">
                <w:rPr>
                  <w:rFonts w:ascii="仿宋_GB2312" w:eastAsia="仿宋_GB2312" w:hAnsi="Tahoma" w:cs="Tahoma" w:hint="eastAsia"/>
                  <w:color w:val="0000FF"/>
                  <w:kern w:val="0"/>
                  <w:sz w:val="29"/>
                  <w:szCs w:val="29"/>
                  <w:u w:val="single"/>
                </w:rPr>
                <w:t>9</w:t>
              </w:r>
              <w:r w:rsidRPr="005C3946">
                <w:rPr>
                  <w:rFonts w:ascii="仿宋_GB2312" w:eastAsia="仿宋_GB2312" w:hAnsi="Tahoma" w:cs="Tahoma" w:hint="eastAsia"/>
                  <w:color w:val="0000FF"/>
                  <w:kern w:val="0"/>
                  <w:sz w:val="29"/>
                  <w:szCs w:val="29"/>
                  <w:u w:val="single"/>
                </w:rPr>
                <w:t>年全国大学生数学建模竞赛暑期集训报名表.xlsx</w:t>
              </w:r>
            </w:hyperlink>
          </w:p>
          <w:p w:rsidR="005C3946" w:rsidRPr="005C3946" w:rsidRDefault="005C3946" w:rsidP="005C3946">
            <w:pPr>
              <w:widowControl/>
              <w:shd w:val="clear" w:color="auto" w:fill="FFFFFF"/>
              <w:spacing w:line="315" w:lineRule="atLeast"/>
              <w:ind w:right="420" w:firstLine="555"/>
              <w:jc w:val="right"/>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lastRenderedPageBreak/>
              <w:t>教务处</w:t>
            </w:r>
          </w:p>
          <w:p w:rsidR="005C3946" w:rsidRPr="005C3946" w:rsidRDefault="005C3946" w:rsidP="005C3946">
            <w:pPr>
              <w:widowControl/>
              <w:shd w:val="clear" w:color="auto" w:fill="FFFFFF"/>
              <w:spacing w:before="100" w:beforeAutospacing="1" w:after="100" w:afterAutospacing="1" w:line="315" w:lineRule="atLeast"/>
              <w:ind w:firstLine="555"/>
              <w:jc w:val="right"/>
              <w:rPr>
                <w:rFonts w:ascii="Tahoma" w:eastAsia="宋体" w:hAnsi="Tahoma" w:cs="Tahoma"/>
                <w:color w:val="000000"/>
                <w:kern w:val="0"/>
                <w:szCs w:val="21"/>
              </w:rPr>
            </w:pPr>
            <w:r w:rsidRPr="005C3946">
              <w:rPr>
                <w:rFonts w:ascii="仿宋_GB2312" w:eastAsia="仿宋_GB2312" w:hAnsi="Tahoma" w:cs="Tahoma" w:hint="eastAsia"/>
                <w:color w:val="333333"/>
                <w:kern w:val="0"/>
                <w:sz w:val="29"/>
                <w:szCs w:val="29"/>
              </w:rPr>
              <w:t>数学与统计学院</w:t>
            </w:r>
          </w:p>
          <w:p w:rsidR="005C3946" w:rsidRPr="005C3946" w:rsidRDefault="005C3946" w:rsidP="005C3946">
            <w:pPr>
              <w:widowControl/>
              <w:shd w:val="clear" w:color="auto" w:fill="FFFFFF"/>
              <w:spacing w:before="100" w:beforeAutospacing="1" w:after="100" w:afterAutospacing="1" w:line="315" w:lineRule="atLeast"/>
              <w:ind w:firstLine="555"/>
              <w:jc w:val="right"/>
              <w:rPr>
                <w:rFonts w:ascii="Tahoma" w:eastAsia="宋体" w:hAnsi="Tahoma" w:cs="Tahoma"/>
                <w:color w:val="000000"/>
                <w:kern w:val="0"/>
                <w:szCs w:val="21"/>
              </w:rPr>
            </w:pPr>
            <w:r w:rsidRPr="005C3946">
              <w:rPr>
                <w:rFonts w:ascii="仿宋_GB2312" w:eastAsia="仿宋_GB2312" w:hAnsi="Tahoma" w:cs="Tahoma" w:hint="eastAsia"/>
                <w:color w:val="000000"/>
                <w:kern w:val="0"/>
                <w:sz w:val="29"/>
                <w:szCs w:val="29"/>
              </w:rPr>
              <w:t>201</w:t>
            </w:r>
            <w:r w:rsidR="00CE3E21">
              <w:rPr>
                <w:rFonts w:ascii="仿宋_GB2312" w:eastAsia="仿宋_GB2312" w:hAnsi="Tahoma" w:cs="Tahoma" w:hint="eastAsia"/>
                <w:color w:val="000000"/>
                <w:kern w:val="0"/>
                <w:sz w:val="29"/>
                <w:szCs w:val="29"/>
              </w:rPr>
              <w:t>9</w:t>
            </w:r>
            <w:r w:rsidRPr="005C3946">
              <w:rPr>
                <w:rFonts w:ascii="仿宋_GB2312" w:eastAsia="仿宋_GB2312" w:hAnsi="Tahoma" w:cs="Tahoma" w:hint="eastAsia"/>
                <w:color w:val="000000"/>
                <w:kern w:val="0"/>
                <w:sz w:val="29"/>
                <w:szCs w:val="29"/>
              </w:rPr>
              <w:t>年6月</w:t>
            </w:r>
            <w:r w:rsidR="007F6F56">
              <w:rPr>
                <w:rFonts w:ascii="仿宋_GB2312" w:eastAsia="仿宋_GB2312" w:hAnsi="Tahoma" w:cs="Tahoma" w:hint="eastAsia"/>
                <w:color w:val="000000"/>
                <w:kern w:val="0"/>
                <w:sz w:val="29"/>
                <w:szCs w:val="29"/>
              </w:rPr>
              <w:t>2</w:t>
            </w:r>
            <w:r w:rsidRPr="005C3946">
              <w:rPr>
                <w:rFonts w:ascii="仿宋_GB2312" w:eastAsia="仿宋_GB2312" w:hAnsi="Tahoma" w:cs="Tahoma" w:hint="eastAsia"/>
                <w:color w:val="000000"/>
                <w:kern w:val="0"/>
                <w:sz w:val="29"/>
                <w:szCs w:val="29"/>
              </w:rPr>
              <w:t>日</w:t>
            </w:r>
          </w:p>
          <w:p w:rsidR="005C3946" w:rsidRPr="005C3946" w:rsidRDefault="005C3946" w:rsidP="005C3946">
            <w:pPr>
              <w:widowControl/>
              <w:jc w:val="left"/>
              <w:rPr>
                <w:rFonts w:ascii="宋体" w:eastAsia="宋体" w:hAnsi="宋体" w:cs="宋体"/>
                <w:kern w:val="0"/>
                <w:sz w:val="24"/>
                <w:szCs w:val="24"/>
              </w:rPr>
            </w:pPr>
          </w:p>
        </w:tc>
      </w:tr>
    </w:tbl>
    <w:p w:rsidR="0062646F" w:rsidRPr="005C3946" w:rsidRDefault="0062646F"/>
    <w:sectPr w:rsidR="0062646F" w:rsidRPr="005C39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7E0" w:rsidRDefault="00D227E0" w:rsidP="005C3946">
      <w:r>
        <w:separator/>
      </w:r>
    </w:p>
  </w:endnote>
  <w:endnote w:type="continuationSeparator" w:id="0">
    <w:p w:rsidR="00D227E0" w:rsidRDefault="00D227E0" w:rsidP="005C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7E0" w:rsidRDefault="00D227E0" w:rsidP="005C3946">
      <w:r>
        <w:separator/>
      </w:r>
    </w:p>
  </w:footnote>
  <w:footnote w:type="continuationSeparator" w:id="0">
    <w:p w:rsidR="00D227E0" w:rsidRDefault="00D227E0" w:rsidP="005C3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F6"/>
    <w:rsid w:val="00042B1F"/>
    <w:rsid w:val="000656A6"/>
    <w:rsid w:val="00107514"/>
    <w:rsid w:val="001F0030"/>
    <w:rsid w:val="002D4C20"/>
    <w:rsid w:val="0036579A"/>
    <w:rsid w:val="004F2445"/>
    <w:rsid w:val="004F4170"/>
    <w:rsid w:val="005A4800"/>
    <w:rsid w:val="005C3946"/>
    <w:rsid w:val="005F18AD"/>
    <w:rsid w:val="0062646F"/>
    <w:rsid w:val="006558F6"/>
    <w:rsid w:val="007E3B41"/>
    <w:rsid w:val="007F6F56"/>
    <w:rsid w:val="0081411D"/>
    <w:rsid w:val="008A5586"/>
    <w:rsid w:val="008A7E12"/>
    <w:rsid w:val="008D1708"/>
    <w:rsid w:val="0090633A"/>
    <w:rsid w:val="009638DC"/>
    <w:rsid w:val="009B59F6"/>
    <w:rsid w:val="00A369B2"/>
    <w:rsid w:val="00A4231E"/>
    <w:rsid w:val="00AC5E63"/>
    <w:rsid w:val="00BE36C0"/>
    <w:rsid w:val="00CE3E21"/>
    <w:rsid w:val="00D227E0"/>
    <w:rsid w:val="00D2532E"/>
    <w:rsid w:val="00D530EB"/>
    <w:rsid w:val="00DA2147"/>
    <w:rsid w:val="00E544E4"/>
    <w:rsid w:val="00EA261C"/>
    <w:rsid w:val="00EF4233"/>
    <w:rsid w:val="00F6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3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3946"/>
    <w:rPr>
      <w:sz w:val="18"/>
      <w:szCs w:val="18"/>
    </w:rPr>
  </w:style>
  <w:style w:type="paragraph" w:styleId="a4">
    <w:name w:val="footer"/>
    <w:basedOn w:val="a"/>
    <w:link w:val="Char0"/>
    <w:uiPriority w:val="99"/>
    <w:unhideWhenUsed/>
    <w:rsid w:val="005C3946"/>
    <w:pPr>
      <w:tabs>
        <w:tab w:val="center" w:pos="4153"/>
        <w:tab w:val="right" w:pos="8306"/>
      </w:tabs>
      <w:snapToGrid w:val="0"/>
      <w:jc w:val="left"/>
    </w:pPr>
    <w:rPr>
      <w:sz w:val="18"/>
      <w:szCs w:val="18"/>
    </w:rPr>
  </w:style>
  <w:style w:type="character" w:customStyle="1" w:styleId="Char0">
    <w:name w:val="页脚 Char"/>
    <w:basedOn w:val="a0"/>
    <w:link w:val="a4"/>
    <w:uiPriority w:val="99"/>
    <w:rsid w:val="005C3946"/>
    <w:rPr>
      <w:sz w:val="18"/>
      <w:szCs w:val="18"/>
    </w:rPr>
  </w:style>
  <w:style w:type="paragraph" w:styleId="a5">
    <w:name w:val="Balloon Text"/>
    <w:basedOn w:val="a"/>
    <w:link w:val="Char1"/>
    <w:uiPriority w:val="99"/>
    <w:semiHidden/>
    <w:unhideWhenUsed/>
    <w:rsid w:val="005C3946"/>
    <w:rPr>
      <w:sz w:val="18"/>
      <w:szCs w:val="18"/>
    </w:rPr>
  </w:style>
  <w:style w:type="character" w:customStyle="1" w:styleId="Char1">
    <w:name w:val="批注框文本 Char"/>
    <w:basedOn w:val="a0"/>
    <w:link w:val="a5"/>
    <w:uiPriority w:val="99"/>
    <w:semiHidden/>
    <w:rsid w:val="005C39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3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3946"/>
    <w:rPr>
      <w:sz w:val="18"/>
      <w:szCs w:val="18"/>
    </w:rPr>
  </w:style>
  <w:style w:type="paragraph" w:styleId="a4">
    <w:name w:val="footer"/>
    <w:basedOn w:val="a"/>
    <w:link w:val="Char0"/>
    <w:uiPriority w:val="99"/>
    <w:unhideWhenUsed/>
    <w:rsid w:val="005C3946"/>
    <w:pPr>
      <w:tabs>
        <w:tab w:val="center" w:pos="4153"/>
        <w:tab w:val="right" w:pos="8306"/>
      </w:tabs>
      <w:snapToGrid w:val="0"/>
      <w:jc w:val="left"/>
    </w:pPr>
    <w:rPr>
      <w:sz w:val="18"/>
      <w:szCs w:val="18"/>
    </w:rPr>
  </w:style>
  <w:style w:type="character" w:customStyle="1" w:styleId="Char0">
    <w:name w:val="页脚 Char"/>
    <w:basedOn w:val="a0"/>
    <w:link w:val="a4"/>
    <w:uiPriority w:val="99"/>
    <w:rsid w:val="005C3946"/>
    <w:rPr>
      <w:sz w:val="18"/>
      <w:szCs w:val="18"/>
    </w:rPr>
  </w:style>
  <w:style w:type="paragraph" w:styleId="a5">
    <w:name w:val="Balloon Text"/>
    <w:basedOn w:val="a"/>
    <w:link w:val="Char1"/>
    <w:uiPriority w:val="99"/>
    <w:semiHidden/>
    <w:unhideWhenUsed/>
    <w:rsid w:val="005C3946"/>
    <w:rPr>
      <w:sz w:val="18"/>
      <w:szCs w:val="18"/>
    </w:rPr>
  </w:style>
  <w:style w:type="character" w:customStyle="1" w:styleId="Char1">
    <w:name w:val="批注框文本 Char"/>
    <w:basedOn w:val="a0"/>
    <w:link w:val="a5"/>
    <w:uiPriority w:val="99"/>
    <w:semiHidden/>
    <w:rsid w:val="005C39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22311">
      <w:bodyDiv w:val="1"/>
      <w:marLeft w:val="0"/>
      <w:marRight w:val="0"/>
      <w:marTop w:val="0"/>
      <w:marBottom w:val="0"/>
      <w:divBdr>
        <w:top w:val="none" w:sz="0" w:space="0" w:color="auto"/>
        <w:left w:val="none" w:sz="0" w:space="0" w:color="auto"/>
        <w:bottom w:val="none" w:sz="0" w:space="0" w:color="auto"/>
        <w:right w:val="none" w:sz="0" w:space="0" w:color="auto"/>
      </w:divBdr>
      <w:divsChild>
        <w:div w:id="1155025341">
          <w:marLeft w:val="120"/>
          <w:marRight w:val="120"/>
          <w:marTop w:val="240"/>
          <w:marBottom w:val="0"/>
          <w:divBdr>
            <w:top w:val="none" w:sz="0" w:space="0" w:color="auto"/>
            <w:left w:val="none" w:sz="0" w:space="0" w:color="auto"/>
            <w:bottom w:val="none" w:sz="0" w:space="0" w:color="auto"/>
            <w:right w:val="none" w:sz="0" w:space="0" w:color="auto"/>
          </w:divBdr>
          <w:divsChild>
            <w:div w:id="899899539">
              <w:marLeft w:val="0"/>
              <w:marRight w:val="0"/>
              <w:marTop w:val="0"/>
              <w:marBottom w:val="120"/>
              <w:divBdr>
                <w:top w:val="none" w:sz="0" w:space="0" w:color="auto"/>
                <w:left w:val="none" w:sz="0" w:space="0" w:color="auto"/>
                <w:bottom w:val="none" w:sz="0" w:space="0" w:color="auto"/>
                <w:right w:val="none" w:sz="0" w:space="0" w:color="auto"/>
              </w:divBdr>
              <w:divsChild>
                <w:div w:id="681516008">
                  <w:marLeft w:val="0"/>
                  <w:marRight w:val="0"/>
                  <w:marTop w:val="0"/>
                  <w:marBottom w:val="120"/>
                  <w:divBdr>
                    <w:top w:val="none" w:sz="0" w:space="0" w:color="auto"/>
                    <w:left w:val="none" w:sz="0" w:space="0" w:color="auto"/>
                    <w:bottom w:val="none" w:sz="0" w:space="0" w:color="auto"/>
                    <w:right w:val="none" w:sz="0" w:space="0" w:color="auto"/>
                  </w:divBdr>
                  <w:divsChild>
                    <w:div w:id="1099184590">
                      <w:marLeft w:val="0"/>
                      <w:marRight w:val="0"/>
                      <w:marTop w:val="0"/>
                      <w:marBottom w:val="120"/>
                      <w:divBdr>
                        <w:top w:val="none" w:sz="0" w:space="0" w:color="auto"/>
                        <w:left w:val="none" w:sz="0" w:space="0" w:color="auto"/>
                        <w:bottom w:val="none" w:sz="0" w:space="0" w:color="auto"/>
                        <w:right w:val="none" w:sz="0" w:space="0" w:color="auto"/>
                      </w:divBdr>
                      <w:divsChild>
                        <w:div w:id="20967770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ydt.jsnu.edu.cn/_upload/article/files/99/80/797fd91c4604bb12c165d37b4d59/7810d8e0-d731-4f78-8917-b873306c72cd.xlsx"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209</Words>
  <Characters>1196</Characters>
  <Application>Microsoft Office Word</Application>
  <DocSecurity>0</DocSecurity>
  <Lines>9</Lines>
  <Paragraphs>2</Paragraphs>
  <ScaleCrop>false</ScaleCrop>
  <Company>微软中国</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25</cp:revision>
  <dcterms:created xsi:type="dcterms:W3CDTF">2019-05-30T11:34:00Z</dcterms:created>
  <dcterms:modified xsi:type="dcterms:W3CDTF">2019-06-04T01:33:00Z</dcterms:modified>
</cp:coreProperties>
</file>