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关于开展数学与统计学院202</w:t>
      </w:r>
      <w:r>
        <w:rPr>
          <w:rFonts w:hint="eastAsia"/>
          <w:b/>
          <w:sz w:val="28"/>
          <w:szCs w:val="28"/>
          <w:lang w:val="en-US" w:eastAsia="zh-CN"/>
        </w:rPr>
        <w:t>2</w:t>
      </w:r>
      <w:r>
        <w:rPr>
          <w:rFonts w:hint="eastAsia"/>
          <w:b/>
          <w:sz w:val="28"/>
          <w:szCs w:val="28"/>
        </w:rPr>
        <w:t>年课程思政示范课程申报的通知</w:t>
      </w:r>
    </w:p>
    <w:p>
      <w:pPr>
        <w:spacing w:line="360" w:lineRule="auto"/>
        <w:jc w:val="left"/>
        <w:rPr>
          <w:rFonts w:asciiTheme="minorEastAsia" w:hAnsiTheme="minorEastAsia"/>
          <w:sz w:val="24"/>
          <w:szCs w:val="24"/>
        </w:rPr>
      </w:pPr>
      <w:r>
        <w:rPr>
          <w:rFonts w:hint="eastAsia" w:asciiTheme="minorEastAsia" w:hAnsiTheme="minorEastAsia"/>
          <w:sz w:val="24"/>
          <w:szCs w:val="24"/>
        </w:rPr>
        <w:t>各位老师：</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为贯彻落实全国高校思想政治工作会议和全国教育大会精神，根据教育部等八部门《关于加快构建高校思想政治工作体系的意见》，教育部《高等学校课程思政建设指导纲要》《全国高校思想政治工作质量提升工程实施纲要》，江苏省教育厅《关于深入推进全省高等学校课程思政建设的实施意见》等文件精神，为深入推进我院课程思政工作建设，有效发挥各类课程育人作用，经研究，学院决定开展 202</w:t>
      </w:r>
      <w:r>
        <w:rPr>
          <w:rFonts w:hint="eastAsia" w:asciiTheme="minorEastAsia" w:hAnsiTheme="minorEastAsia"/>
          <w:sz w:val="24"/>
          <w:szCs w:val="24"/>
          <w:lang w:val="en-US" w:eastAsia="zh-CN"/>
        </w:rPr>
        <w:t>2</w:t>
      </w:r>
      <w:r>
        <w:rPr>
          <w:rFonts w:hint="eastAsia" w:asciiTheme="minorEastAsia" w:hAnsiTheme="minorEastAsia"/>
          <w:sz w:val="24"/>
          <w:szCs w:val="24"/>
        </w:rPr>
        <w:t xml:space="preserve"> 年课程思政示范课程申报工作,现将有关事项通知如下。</w:t>
      </w:r>
    </w:p>
    <w:p>
      <w:pPr>
        <w:spacing w:line="360" w:lineRule="auto"/>
        <w:jc w:val="left"/>
        <w:rPr>
          <w:rFonts w:asciiTheme="minorEastAsia" w:hAnsiTheme="minorEastAsia"/>
          <w:b/>
          <w:sz w:val="24"/>
          <w:szCs w:val="24"/>
        </w:rPr>
      </w:pPr>
      <w:r>
        <w:rPr>
          <w:rFonts w:hint="eastAsia" w:asciiTheme="minorEastAsia" w:hAnsiTheme="minorEastAsia"/>
          <w:b/>
          <w:sz w:val="24"/>
          <w:szCs w:val="24"/>
        </w:rPr>
        <w:t>一、总体目标</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以习近平新时代中国特色社会主义思想为指导，贯彻落实立德树人根本任务， 通过课程思政教育教学改革，深化教书育人内涵。将课程思政作为一流专业、一流课程建设的必要条件，依据不同专业、不同类型课程实施分类探索，建设一批充满德育元素、发挥思政功能的示范课程，与思政课程同向同行，形成协同育人效应。</w:t>
      </w:r>
    </w:p>
    <w:p>
      <w:pPr>
        <w:spacing w:line="360" w:lineRule="auto"/>
        <w:jc w:val="left"/>
        <w:rPr>
          <w:rFonts w:asciiTheme="minorEastAsia" w:hAnsiTheme="minorEastAsia"/>
          <w:b/>
          <w:sz w:val="24"/>
          <w:szCs w:val="24"/>
        </w:rPr>
      </w:pPr>
      <w:r>
        <w:rPr>
          <w:rFonts w:hint="eastAsia" w:asciiTheme="minorEastAsia" w:hAnsiTheme="minorEastAsia"/>
          <w:b/>
          <w:sz w:val="24"/>
          <w:szCs w:val="24"/>
        </w:rPr>
        <w:t>二、申报条件</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1.课程负责人师德师风良好，热爱教育教学，积极开展教学改革。</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2.申报课程范围应为我院本科生人才培养方案中开设的通识教育课程、专业课程，原则上建设期间开课至少一学期。</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3.课程负责人教学水平较高，鼓励各项教学奖励获得者及高层次人才率团队申报并实际主导课程建设。</w:t>
      </w:r>
    </w:p>
    <w:p>
      <w:pPr>
        <w:spacing w:line="360" w:lineRule="auto"/>
        <w:jc w:val="left"/>
        <w:rPr>
          <w:rFonts w:asciiTheme="minorEastAsia" w:hAnsiTheme="minorEastAsia"/>
          <w:b/>
          <w:sz w:val="24"/>
          <w:szCs w:val="24"/>
        </w:rPr>
      </w:pPr>
      <w:r>
        <w:rPr>
          <w:rFonts w:hint="eastAsia" w:asciiTheme="minorEastAsia" w:hAnsiTheme="minorEastAsia"/>
          <w:b/>
          <w:sz w:val="24"/>
          <w:szCs w:val="24"/>
        </w:rPr>
        <w:t>三、建设内容与要求</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1.建立常态化教研。成立基层教研团队，建立集体听课备课和教研制度，聚教学改革中的难点、痛点，定期组织研讨，形成相应教研记录和听课记录。</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2.完善评价与质量保障。将课程思政纳入考核评价和质量保障体系，在制度和资源上对课程思政的实施予以保障。</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3.总结和提炼。课程负责人要注意及时总结和提炼课程思政建设经验，形成可推广的、有彰显度的成果。</w:t>
      </w:r>
    </w:p>
    <w:p>
      <w:pPr>
        <w:spacing w:line="360" w:lineRule="auto"/>
        <w:jc w:val="left"/>
        <w:rPr>
          <w:rFonts w:asciiTheme="minorEastAsia" w:hAnsiTheme="minorEastAsia"/>
          <w:b/>
          <w:sz w:val="24"/>
          <w:szCs w:val="24"/>
        </w:rPr>
      </w:pPr>
      <w:r>
        <w:rPr>
          <w:rFonts w:hint="eastAsia" w:asciiTheme="minorEastAsia" w:hAnsiTheme="minorEastAsia"/>
          <w:b/>
          <w:sz w:val="24"/>
          <w:szCs w:val="24"/>
        </w:rPr>
        <w:t>四、其他事项</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1.各位老师要高度重视,积极申报示范课程建设项目的申报工作。课程申报负责人应认真研读课程思政相关资料,积极改革创新,及时报送相关材料。</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2.请各申报老师填写《数学与统计学院课程思政示范课程建设项目申报书》（附件 1），《数学与统计学院课程思政示范课汇总表》（附件2），并于 202</w:t>
      </w:r>
      <w:r>
        <w:rPr>
          <w:rFonts w:hint="eastAsia" w:asciiTheme="minorEastAsia" w:hAnsiTheme="minorEastAsia"/>
          <w:sz w:val="24"/>
          <w:szCs w:val="24"/>
          <w:lang w:val="en-US" w:eastAsia="zh-CN"/>
        </w:rPr>
        <w:t>2</w:t>
      </w:r>
      <w:r>
        <w:rPr>
          <w:rFonts w:hint="eastAsia" w:asciiTheme="minorEastAsia" w:hAnsiTheme="minorEastAsia"/>
          <w:sz w:val="24"/>
          <w:szCs w:val="24"/>
        </w:rPr>
        <w:t xml:space="preserve"> 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8</w:t>
      </w:r>
      <w:r>
        <w:rPr>
          <w:rFonts w:hint="eastAsia" w:asciiTheme="minorEastAsia" w:hAnsiTheme="minorEastAsia"/>
          <w:sz w:val="24"/>
          <w:szCs w:val="24"/>
        </w:rPr>
        <w:t>日前将纸质版交至15</w:t>
      </w:r>
      <w:r>
        <w:rPr>
          <w:rFonts w:hint="eastAsia" w:asciiTheme="minorEastAsia" w:hAnsiTheme="minorEastAsia"/>
          <w:sz w:val="24"/>
          <w:szCs w:val="24"/>
          <w:lang w:val="en-US" w:eastAsia="zh-CN"/>
        </w:rPr>
        <w:t>05</w:t>
      </w:r>
      <w:bookmarkStart w:id="0" w:name="_GoBack"/>
      <w:bookmarkEnd w:id="0"/>
      <w:r>
        <w:rPr>
          <w:rFonts w:hint="eastAsia" w:asciiTheme="minorEastAsia" w:hAnsiTheme="minorEastAsia"/>
          <w:sz w:val="24"/>
          <w:szCs w:val="24"/>
        </w:rPr>
        <w:t>办公室，电子版发送至邮箱</w:t>
      </w:r>
      <w:r>
        <w:rPr>
          <w:rFonts w:asciiTheme="minorEastAsia" w:hAnsiTheme="minorEastAsia"/>
          <w:color w:val="000000"/>
          <w:sz w:val="24"/>
          <w:szCs w:val="24"/>
          <w:shd w:val="clear" w:color="auto" w:fill="FFFFFF"/>
        </w:rPr>
        <w:t>1563645913@qq.com</w:t>
      </w:r>
      <w:r>
        <w:rPr>
          <w:rFonts w:hint="eastAsia" w:asciiTheme="minorEastAsia" w:hAnsiTheme="minorEastAsia"/>
          <w:sz w:val="24"/>
          <w:szCs w:val="24"/>
        </w:rPr>
        <w:t>，学院将组织专家进行评审。</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3.示范课程建设周期一年。</w:t>
      </w:r>
    </w:p>
    <w:p>
      <w:pPr>
        <w:spacing w:line="360" w:lineRule="auto"/>
        <w:ind w:right="840"/>
        <w:jc w:val="right"/>
        <w:rPr>
          <w:rFonts w:asciiTheme="minorEastAsia" w:hAnsiTheme="minorEastAsia"/>
          <w:sz w:val="24"/>
          <w:szCs w:val="24"/>
        </w:rPr>
      </w:pPr>
    </w:p>
    <w:p>
      <w:pPr>
        <w:spacing w:line="360" w:lineRule="auto"/>
        <w:ind w:right="840"/>
        <w:jc w:val="right"/>
        <w:rPr>
          <w:rFonts w:asciiTheme="minorEastAsia" w:hAnsiTheme="minorEastAsia"/>
          <w:sz w:val="24"/>
          <w:szCs w:val="24"/>
        </w:rPr>
      </w:pPr>
    </w:p>
    <w:p>
      <w:pPr>
        <w:spacing w:line="360" w:lineRule="auto"/>
        <w:ind w:right="840"/>
        <w:jc w:val="right"/>
        <w:rPr>
          <w:rFonts w:asciiTheme="minorEastAsia" w:hAnsiTheme="minorEastAsia"/>
          <w:sz w:val="24"/>
          <w:szCs w:val="24"/>
        </w:rPr>
      </w:pPr>
      <w:r>
        <w:rPr>
          <w:rFonts w:hint="eastAsia" w:asciiTheme="minorEastAsia" w:hAnsiTheme="minorEastAsia"/>
          <w:sz w:val="24"/>
          <w:szCs w:val="24"/>
        </w:rPr>
        <w:t>数学与统计学院</w:t>
      </w:r>
    </w:p>
    <w:p>
      <w:pPr>
        <w:spacing w:line="360" w:lineRule="auto"/>
        <w:ind w:right="600"/>
        <w:jc w:val="righ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2</w:t>
      </w:r>
      <w:r>
        <w:rPr>
          <w:rFonts w:hint="eastAsia" w:asciiTheme="minorEastAsia" w:hAnsiTheme="minorEastAsia"/>
          <w:sz w:val="24"/>
          <w:szCs w:val="24"/>
        </w:rPr>
        <w:t xml:space="preserve"> 年 </w:t>
      </w:r>
      <w:r>
        <w:rPr>
          <w:rFonts w:hint="eastAsia" w:asciiTheme="minorEastAsia" w:hAnsiTheme="minorEastAsia"/>
          <w:sz w:val="24"/>
          <w:szCs w:val="24"/>
          <w:lang w:val="en-US" w:eastAsia="zh-CN"/>
        </w:rPr>
        <w:t>3</w:t>
      </w:r>
      <w:r>
        <w:rPr>
          <w:rFonts w:hint="eastAsia" w:asciiTheme="minorEastAsia" w:hAnsiTheme="minorEastAsia"/>
          <w:sz w:val="24"/>
          <w:szCs w:val="24"/>
        </w:rPr>
        <w:t>月 2</w:t>
      </w:r>
      <w:r>
        <w:rPr>
          <w:rFonts w:hint="eastAsia" w:asciiTheme="minorEastAsia" w:hAnsiTheme="minorEastAsia"/>
          <w:sz w:val="24"/>
          <w:szCs w:val="24"/>
          <w:lang w:val="en-US" w:eastAsia="zh-CN"/>
        </w:rPr>
        <w:t>2</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9E"/>
    <w:rsid w:val="002013CF"/>
    <w:rsid w:val="00267139"/>
    <w:rsid w:val="003A62A7"/>
    <w:rsid w:val="0044505B"/>
    <w:rsid w:val="004D4ED5"/>
    <w:rsid w:val="004E2675"/>
    <w:rsid w:val="00541F12"/>
    <w:rsid w:val="00665B2C"/>
    <w:rsid w:val="00844786"/>
    <w:rsid w:val="00B1139E"/>
    <w:rsid w:val="00D12282"/>
    <w:rsid w:val="00E21894"/>
    <w:rsid w:val="00E22775"/>
    <w:rsid w:val="00E3074D"/>
    <w:rsid w:val="00E5417F"/>
    <w:rsid w:val="1EBE0A56"/>
    <w:rsid w:val="2DE742A2"/>
    <w:rsid w:val="7F91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142</Words>
  <Characters>815</Characters>
  <Lines>6</Lines>
  <Paragraphs>1</Paragraphs>
  <TotalTime>17</TotalTime>
  <ScaleCrop>false</ScaleCrop>
  <LinksUpToDate>false</LinksUpToDate>
  <CharactersWithSpaces>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2021-06-25T01:37:00Z</dcterms:created>
  <dc:creator>刘红华</dc:creator>
  <cp:lastModifiedBy>lenovo</cp:lastModifiedBy>
  <cp:lastPrinted>2021-06-25T01:46:00Z</cp:lastPrinted>
  <dcterms:modified xsi:type="dcterms:W3CDTF">2022-03-22T08:19:19Z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6CD859C9D16A4155BC0304D6E22C967A</vt:lpwstr>
  </property>
</Properties>
</file>