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8A1" w:rsidRPr="00E158A1" w:rsidRDefault="00E158A1" w:rsidP="00E158A1">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E158A1">
        <w:rPr>
          <w:rFonts w:ascii="微软雅黑" w:eastAsia="微软雅黑" w:hAnsi="微软雅黑" w:cs="宋体" w:hint="eastAsia"/>
          <w:b/>
          <w:bCs/>
          <w:color w:val="000000"/>
          <w:kern w:val="36"/>
          <w:sz w:val="30"/>
          <w:szCs w:val="30"/>
        </w:rPr>
        <w:t>2020年度国家自然科学基金委员会与以色列科学基金会合作研究</w:t>
      </w:r>
      <w:bookmarkStart w:id="0" w:name="_GoBack"/>
      <w:r w:rsidRPr="00E158A1">
        <w:rPr>
          <w:rFonts w:ascii="微软雅黑" w:eastAsia="微软雅黑" w:hAnsi="微软雅黑" w:cs="宋体" w:hint="eastAsia"/>
          <w:b/>
          <w:bCs/>
          <w:color w:val="000000"/>
          <w:kern w:val="36"/>
          <w:sz w:val="30"/>
          <w:szCs w:val="30"/>
        </w:rPr>
        <w:t>项目指南</w:t>
      </w:r>
      <w:bookmarkEnd w:id="0"/>
    </w:p>
    <w:p w:rsidR="00E158A1" w:rsidRPr="00E158A1" w:rsidRDefault="00E158A1" w:rsidP="00E158A1">
      <w:pPr>
        <w:widowControl/>
        <w:shd w:val="clear" w:color="auto" w:fill="FFFFFF"/>
        <w:spacing w:line="480" w:lineRule="atLeast"/>
        <w:rPr>
          <w:rFonts w:ascii="宋体" w:eastAsia="宋体" w:hAnsi="宋体" w:cs="宋体"/>
          <w:kern w:val="0"/>
          <w:sz w:val="24"/>
          <w:szCs w:val="24"/>
        </w:rPr>
      </w:pPr>
    </w:p>
    <w:p w:rsidR="00E158A1" w:rsidRPr="00E158A1" w:rsidRDefault="00E158A1" w:rsidP="00E158A1">
      <w:pPr>
        <w:widowControl/>
        <w:shd w:val="clear" w:color="auto" w:fill="FFFFFF"/>
        <w:spacing w:before="150" w:after="150" w:line="390" w:lineRule="atLeast"/>
        <w:rPr>
          <w:rFonts w:ascii="宋体" w:eastAsia="宋体" w:hAnsi="宋体" w:cs="宋体" w:hint="eastAsia"/>
          <w:kern w:val="0"/>
          <w:sz w:val="24"/>
          <w:szCs w:val="24"/>
        </w:rPr>
      </w:pPr>
      <w:r w:rsidRPr="00E158A1">
        <w:rPr>
          <w:rFonts w:ascii="微软雅黑" w:eastAsia="微软雅黑" w:hAnsi="微软雅黑" w:cs="宋体" w:hint="eastAsia"/>
          <w:color w:val="000000"/>
          <w:kern w:val="0"/>
          <w:sz w:val="20"/>
          <w:szCs w:val="20"/>
        </w:rPr>
        <w:t xml:space="preserve">　</w:t>
      </w:r>
      <w:r w:rsidRPr="00E158A1">
        <w:rPr>
          <w:rFonts w:ascii="微软雅黑" w:eastAsia="微软雅黑" w:hAnsi="微软雅黑" w:cs="宋体" w:hint="eastAsia"/>
          <w:color w:val="000000"/>
          <w:kern w:val="0"/>
          <w:sz w:val="24"/>
          <w:szCs w:val="24"/>
        </w:rPr>
        <w:t xml:space="preserve">　根据国家自然科学基金委员会（NSFC）与以色列科学基金会（ISF）于2007年10月签署的合作备忘录和之后达成的合作共识，2020年双方将继续共同资助合作研究项目，支持两国科学家开展实质性的创新研究与合作。　　</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一、项目说明</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（一）资助领域。</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经协商，2020年的合作领域为生命科学和医学，具体方向如下：</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1.生命科学领域：</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010"/>
        <w:gridCol w:w="1695"/>
        <w:gridCol w:w="4170"/>
      </w:tblGrid>
      <w:tr w:rsidR="00E158A1" w:rsidRPr="00E158A1" w:rsidTr="00E158A1">
        <w:trPr>
          <w:trHeight w:val="170"/>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center"/>
              <w:rPr>
                <w:rFonts w:ascii="微软雅黑" w:eastAsia="微软雅黑" w:hAnsi="微软雅黑" w:cs="宋体" w:hint="eastAsia"/>
                <w:kern w:val="0"/>
                <w:sz w:val="20"/>
                <w:szCs w:val="20"/>
              </w:rPr>
            </w:pPr>
            <w:r w:rsidRPr="00E158A1">
              <w:rPr>
                <w:rFonts w:ascii="微软雅黑" w:eastAsia="微软雅黑" w:hAnsi="微软雅黑" w:cs="宋体" w:hint="eastAsia"/>
                <w:b/>
                <w:bCs/>
                <w:kern w:val="0"/>
                <w:sz w:val="20"/>
                <w:szCs w:val="20"/>
              </w:rPr>
              <w:t>申请代码</w:t>
            </w:r>
          </w:p>
        </w:tc>
        <w:tc>
          <w:tcPr>
            <w:tcW w:w="5865" w:type="dxa"/>
            <w:gridSpan w:val="2"/>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center"/>
              <w:rPr>
                <w:rFonts w:ascii="微软雅黑" w:eastAsia="微软雅黑" w:hAnsi="微软雅黑" w:cs="宋体" w:hint="eastAsia"/>
                <w:kern w:val="0"/>
                <w:sz w:val="20"/>
                <w:szCs w:val="20"/>
              </w:rPr>
            </w:pPr>
            <w:r w:rsidRPr="00E158A1">
              <w:rPr>
                <w:rFonts w:ascii="微软雅黑" w:eastAsia="微软雅黑" w:hAnsi="微软雅黑" w:cs="宋体" w:hint="eastAsia"/>
                <w:b/>
                <w:bCs/>
                <w:kern w:val="0"/>
                <w:sz w:val="20"/>
                <w:szCs w:val="20"/>
              </w:rPr>
              <w:t>具体方向</w:t>
            </w:r>
          </w:p>
        </w:tc>
      </w:tr>
      <w:tr w:rsidR="00E158A1" w:rsidRPr="00E158A1" w:rsidTr="00E158A1">
        <w:trPr>
          <w:trHeight w:val="170"/>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center"/>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C06</w:t>
            </w:r>
          </w:p>
        </w:tc>
        <w:tc>
          <w:tcPr>
            <w:tcW w:w="5865" w:type="dxa"/>
            <w:gridSpan w:val="2"/>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left"/>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生物信息学（Bioinformatics）</w:t>
            </w:r>
          </w:p>
        </w:tc>
      </w:tr>
      <w:tr w:rsidR="00E158A1" w:rsidRPr="00E158A1" w:rsidTr="00E158A1">
        <w:trPr>
          <w:trHeight w:val="170"/>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center"/>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C01</w:t>
            </w:r>
          </w:p>
        </w:tc>
        <w:tc>
          <w:tcPr>
            <w:tcW w:w="5865" w:type="dxa"/>
            <w:gridSpan w:val="2"/>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left"/>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微生物学（Microbiology）</w:t>
            </w:r>
          </w:p>
        </w:tc>
      </w:tr>
      <w:tr w:rsidR="00E158A1" w:rsidRPr="00E158A1" w:rsidTr="00E158A1">
        <w:trPr>
          <w:trHeight w:val="170"/>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center"/>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C07</w:t>
            </w:r>
          </w:p>
        </w:tc>
        <w:tc>
          <w:tcPr>
            <w:tcW w:w="5865" w:type="dxa"/>
            <w:gridSpan w:val="2"/>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left"/>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细胞生物学(Cell biology)</w:t>
            </w:r>
          </w:p>
        </w:tc>
      </w:tr>
      <w:tr w:rsidR="00E158A1" w:rsidRPr="00E158A1" w:rsidTr="00E158A1">
        <w:trPr>
          <w:trHeight w:val="170"/>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center"/>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C12</w:t>
            </w:r>
          </w:p>
        </w:tc>
        <w:tc>
          <w:tcPr>
            <w:tcW w:w="5865" w:type="dxa"/>
            <w:gridSpan w:val="2"/>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left"/>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发育生物学（Developmental biology）</w:t>
            </w:r>
          </w:p>
        </w:tc>
      </w:tr>
      <w:tr w:rsidR="00E158A1" w:rsidRPr="00E158A1" w:rsidTr="00E158A1">
        <w:trPr>
          <w:trHeight w:val="170"/>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center"/>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C08</w:t>
            </w:r>
          </w:p>
        </w:tc>
        <w:tc>
          <w:tcPr>
            <w:tcW w:w="5865" w:type="dxa"/>
            <w:gridSpan w:val="2"/>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left"/>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免疫学（Immunology）</w:t>
            </w:r>
          </w:p>
        </w:tc>
      </w:tr>
      <w:tr w:rsidR="00E158A1" w:rsidRPr="00E158A1" w:rsidTr="00E158A1">
        <w:trPr>
          <w:trHeight w:val="170"/>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center"/>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C05</w:t>
            </w:r>
          </w:p>
        </w:tc>
        <w:tc>
          <w:tcPr>
            <w:tcW w:w="5865" w:type="dxa"/>
            <w:gridSpan w:val="2"/>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left"/>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生物化学（Biochemistry）</w:t>
            </w:r>
          </w:p>
        </w:tc>
      </w:tr>
      <w:tr w:rsidR="00E158A1" w:rsidRPr="00E158A1" w:rsidTr="00E158A1">
        <w:trPr>
          <w:trHeight w:val="170"/>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center"/>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C09</w:t>
            </w:r>
          </w:p>
        </w:tc>
        <w:tc>
          <w:tcPr>
            <w:tcW w:w="5865" w:type="dxa"/>
            <w:gridSpan w:val="2"/>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left"/>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神经生物学（Neurobiology）认知心理学（Cognitive psychology）</w:t>
            </w:r>
          </w:p>
        </w:tc>
      </w:tr>
      <w:tr w:rsidR="00E158A1" w:rsidRPr="00E158A1" w:rsidTr="00E158A1">
        <w:trPr>
          <w:trHeight w:val="170"/>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center"/>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C21</w:t>
            </w:r>
          </w:p>
        </w:tc>
        <w:tc>
          <w:tcPr>
            <w:tcW w:w="5865" w:type="dxa"/>
            <w:gridSpan w:val="2"/>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left"/>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分子生物学（Molecular biology）</w:t>
            </w:r>
          </w:p>
        </w:tc>
      </w:tr>
      <w:tr w:rsidR="00E158A1" w:rsidRPr="00E158A1" w:rsidTr="00E158A1">
        <w:trPr>
          <w:trHeight w:val="170"/>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center"/>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C04</w:t>
            </w:r>
          </w:p>
        </w:tc>
        <w:tc>
          <w:tcPr>
            <w:tcW w:w="5865" w:type="dxa"/>
            <w:gridSpan w:val="2"/>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left"/>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动物学（Zoology）</w:t>
            </w:r>
          </w:p>
        </w:tc>
      </w:tr>
      <w:tr w:rsidR="00E158A1" w:rsidRPr="00E158A1" w:rsidTr="00E158A1">
        <w:trPr>
          <w:trHeight w:val="170"/>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center"/>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lastRenderedPageBreak/>
              <w:t>C03</w:t>
            </w:r>
          </w:p>
        </w:tc>
        <w:tc>
          <w:tcPr>
            <w:tcW w:w="5865" w:type="dxa"/>
            <w:gridSpan w:val="2"/>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left"/>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生态学（Ecology）</w:t>
            </w:r>
          </w:p>
        </w:tc>
      </w:tr>
      <w:tr w:rsidR="00E158A1" w:rsidRPr="00E158A1" w:rsidTr="00E158A1">
        <w:trPr>
          <w:trHeight w:val="170"/>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center"/>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C19</w:t>
            </w:r>
          </w:p>
        </w:tc>
        <w:tc>
          <w:tcPr>
            <w:tcW w:w="5865" w:type="dxa"/>
            <w:gridSpan w:val="2"/>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left"/>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海洋生物学（Marine biology）</w:t>
            </w:r>
          </w:p>
        </w:tc>
      </w:tr>
      <w:tr w:rsidR="00E158A1" w:rsidRPr="00E158A1" w:rsidTr="00E158A1">
        <w:trPr>
          <w:trHeight w:val="170"/>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center"/>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C02</w:t>
            </w:r>
          </w:p>
        </w:tc>
        <w:tc>
          <w:tcPr>
            <w:tcW w:w="5865" w:type="dxa"/>
            <w:gridSpan w:val="2"/>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left"/>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植物科学（Plant sciences）</w:t>
            </w:r>
          </w:p>
        </w:tc>
      </w:tr>
      <w:tr w:rsidR="00E158A1" w:rsidRPr="00E158A1" w:rsidTr="00E158A1">
        <w:trPr>
          <w:trHeight w:val="170"/>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center"/>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C13 </w:t>
            </w:r>
          </w:p>
        </w:tc>
        <w:tc>
          <w:tcPr>
            <w:tcW w:w="1695" w:type="dxa"/>
            <w:vMerge w:val="restart"/>
            <w:tcBorders>
              <w:top w:val="outset" w:sz="6" w:space="0" w:color="000000"/>
              <w:left w:val="outset" w:sz="6" w:space="0" w:color="000000"/>
              <w:bottom w:val="outset" w:sz="6" w:space="0" w:color="000000"/>
              <w:right w:val="outset" w:sz="6" w:space="0" w:color="000000"/>
            </w:tcBorders>
            <w:vAlign w:val="center"/>
            <w:hideMark/>
          </w:tcPr>
          <w:p w:rsidR="00E158A1" w:rsidRPr="00E158A1" w:rsidRDefault="00E158A1" w:rsidP="00E158A1">
            <w:pPr>
              <w:widowControl/>
              <w:jc w:val="center"/>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农业</w:t>
            </w:r>
          </w:p>
          <w:p w:rsidR="00E158A1" w:rsidRPr="00E158A1" w:rsidRDefault="00E158A1" w:rsidP="00E158A1">
            <w:pPr>
              <w:widowControl/>
              <w:jc w:val="center"/>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（Agriculture）</w:t>
            </w:r>
          </w:p>
        </w:tc>
        <w:tc>
          <w:tcPr>
            <w:tcW w:w="417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left"/>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作物学（Crop science）</w:t>
            </w:r>
          </w:p>
        </w:tc>
      </w:tr>
      <w:tr w:rsidR="00E158A1" w:rsidRPr="00E158A1" w:rsidTr="00E158A1">
        <w:trPr>
          <w:trHeight w:val="697"/>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center"/>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C14 </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158A1" w:rsidRPr="00E158A1" w:rsidRDefault="00E158A1" w:rsidP="00E158A1">
            <w:pPr>
              <w:widowControl/>
              <w:jc w:val="left"/>
              <w:rPr>
                <w:rFonts w:ascii="微软雅黑" w:eastAsia="微软雅黑" w:hAnsi="微软雅黑" w:cs="宋体"/>
                <w:kern w:val="0"/>
                <w:sz w:val="20"/>
                <w:szCs w:val="20"/>
              </w:rPr>
            </w:pPr>
          </w:p>
        </w:tc>
        <w:tc>
          <w:tcPr>
            <w:tcW w:w="417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left"/>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植物保护学（Plant protection）</w:t>
            </w:r>
          </w:p>
        </w:tc>
      </w:tr>
      <w:tr w:rsidR="00E158A1" w:rsidRPr="00E158A1" w:rsidTr="00E158A1">
        <w:trPr>
          <w:trHeight w:val="170"/>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center"/>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C15 </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158A1" w:rsidRPr="00E158A1" w:rsidRDefault="00E158A1" w:rsidP="00E158A1">
            <w:pPr>
              <w:widowControl/>
              <w:jc w:val="left"/>
              <w:rPr>
                <w:rFonts w:ascii="微软雅黑" w:eastAsia="微软雅黑" w:hAnsi="微软雅黑" w:cs="宋体"/>
                <w:kern w:val="0"/>
                <w:sz w:val="20"/>
                <w:szCs w:val="20"/>
              </w:rPr>
            </w:pPr>
          </w:p>
        </w:tc>
        <w:tc>
          <w:tcPr>
            <w:tcW w:w="417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left"/>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园艺学与植物营养学（Horticulture and plant nutrition）</w:t>
            </w:r>
          </w:p>
        </w:tc>
      </w:tr>
      <w:tr w:rsidR="00E158A1" w:rsidRPr="00E158A1" w:rsidTr="00E158A1">
        <w:trPr>
          <w:trHeight w:val="170"/>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center"/>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C16</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158A1" w:rsidRPr="00E158A1" w:rsidRDefault="00E158A1" w:rsidP="00E158A1">
            <w:pPr>
              <w:widowControl/>
              <w:jc w:val="left"/>
              <w:rPr>
                <w:rFonts w:ascii="微软雅黑" w:eastAsia="微软雅黑" w:hAnsi="微软雅黑" w:cs="宋体"/>
                <w:kern w:val="0"/>
                <w:sz w:val="20"/>
                <w:szCs w:val="20"/>
              </w:rPr>
            </w:pPr>
          </w:p>
        </w:tc>
        <w:tc>
          <w:tcPr>
            <w:tcW w:w="417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left"/>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林学（Forest science）</w:t>
            </w:r>
          </w:p>
        </w:tc>
      </w:tr>
    </w:tbl>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kern w:val="0"/>
          <w:sz w:val="24"/>
          <w:szCs w:val="24"/>
        </w:rPr>
      </w:pPr>
      <w:r w:rsidRPr="00E158A1">
        <w:rPr>
          <w:rFonts w:ascii="微软雅黑" w:eastAsia="微软雅黑" w:hAnsi="微软雅黑" w:cs="宋体" w:hint="eastAsia"/>
          <w:color w:val="000000"/>
          <w:kern w:val="0"/>
          <w:sz w:val="20"/>
          <w:szCs w:val="20"/>
        </w:rPr>
        <w:t> </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2.医学领域：</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010"/>
        <w:gridCol w:w="5865"/>
      </w:tblGrid>
      <w:tr w:rsidR="00E158A1" w:rsidRPr="00E158A1" w:rsidTr="00E158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left"/>
              <w:rPr>
                <w:rFonts w:ascii="微软雅黑" w:eastAsia="微软雅黑" w:hAnsi="微软雅黑" w:cs="宋体" w:hint="eastAsia"/>
                <w:kern w:val="0"/>
                <w:sz w:val="20"/>
                <w:szCs w:val="20"/>
              </w:rPr>
            </w:pPr>
            <w:r w:rsidRPr="00E158A1">
              <w:rPr>
                <w:rFonts w:ascii="微软雅黑" w:eastAsia="微软雅黑" w:hAnsi="微软雅黑" w:cs="宋体" w:hint="eastAsia"/>
                <w:b/>
                <w:bCs/>
                <w:kern w:val="0"/>
                <w:sz w:val="20"/>
                <w:szCs w:val="20"/>
              </w:rPr>
              <w:t>申请代码</w:t>
            </w:r>
          </w:p>
        </w:tc>
        <w:tc>
          <w:tcPr>
            <w:tcW w:w="5865"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center"/>
              <w:rPr>
                <w:rFonts w:ascii="微软雅黑" w:eastAsia="微软雅黑" w:hAnsi="微软雅黑" w:cs="宋体" w:hint="eastAsia"/>
                <w:kern w:val="0"/>
                <w:sz w:val="20"/>
                <w:szCs w:val="20"/>
              </w:rPr>
            </w:pPr>
            <w:r w:rsidRPr="00E158A1">
              <w:rPr>
                <w:rFonts w:ascii="微软雅黑" w:eastAsia="微软雅黑" w:hAnsi="微软雅黑" w:cs="宋体" w:hint="eastAsia"/>
                <w:b/>
                <w:bCs/>
                <w:kern w:val="0"/>
                <w:sz w:val="20"/>
                <w:szCs w:val="20"/>
              </w:rPr>
              <w:t>具体方向</w:t>
            </w:r>
          </w:p>
        </w:tc>
      </w:tr>
      <w:tr w:rsidR="00E158A1" w:rsidRPr="00E158A1" w:rsidTr="00E158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center"/>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H09</w:t>
            </w:r>
          </w:p>
        </w:tc>
        <w:tc>
          <w:tcPr>
            <w:tcW w:w="5865"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left"/>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神经退行性疾病（Neurodegenerative diseases）</w:t>
            </w:r>
          </w:p>
        </w:tc>
      </w:tr>
      <w:tr w:rsidR="00E158A1" w:rsidRPr="00E158A1" w:rsidTr="00E158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center"/>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H16</w:t>
            </w:r>
          </w:p>
        </w:tc>
        <w:tc>
          <w:tcPr>
            <w:tcW w:w="5865"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left"/>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癌症（Cancer）</w:t>
            </w:r>
          </w:p>
        </w:tc>
      </w:tr>
      <w:tr w:rsidR="00E158A1" w:rsidRPr="00E158A1" w:rsidTr="00E158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center"/>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H02</w:t>
            </w:r>
          </w:p>
        </w:tc>
        <w:tc>
          <w:tcPr>
            <w:tcW w:w="5865"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left"/>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心血管疾病（Cardiovascular diseases）</w:t>
            </w:r>
          </w:p>
        </w:tc>
      </w:tr>
      <w:tr w:rsidR="00E158A1" w:rsidRPr="00E158A1" w:rsidTr="00E158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center"/>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H10</w:t>
            </w:r>
          </w:p>
        </w:tc>
        <w:tc>
          <w:tcPr>
            <w:tcW w:w="5865"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left"/>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感染与免疫（Infection and immunity）</w:t>
            </w:r>
          </w:p>
        </w:tc>
      </w:tr>
      <w:tr w:rsidR="00E158A1" w:rsidRPr="00E158A1" w:rsidTr="00E158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center"/>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H30或H31</w:t>
            </w:r>
          </w:p>
        </w:tc>
        <w:tc>
          <w:tcPr>
            <w:tcW w:w="5865"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left"/>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 xml:space="preserve">药物与药理学（Materia </w:t>
            </w:r>
            <w:proofErr w:type="spellStart"/>
            <w:r w:rsidRPr="00E158A1">
              <w:rPr>
                <w:rFonts w:ascii="微软雅黑" w:eastAsia="微软雅黑" w:hAnsi="微软雅黑" w:cs="宋体" w:hint="eastAsia"/>
                <w:kern w:val="0"/>
                <w:sz w:val="20"/>
                <w:szCs w:val="20"/>
              </w:rPr>
              <w:t>medica</w:t>
            </w:r>
            <w:proofErr w:type="spellEnd"/>
            <w:r w:rsidRPr="00E158A1">
              <w:rPr>
                <w:rFonts w:ascii="微软雅黑" w:eastAsia="微软雅黑" w:hAnsi="微软雅黑" w:cs="宋体" w:hint="eastAsia"/>
                <w:kern w:val="0"/>
                <w:sz w:val="20"/>
                <w:szCs w:val="20"/>
              </w:rPr>
              <w:t xml:space="preserve"> and pharmacology）</w:t>
            </w:r>
          </w:p>
        </w:tc>
      </w:tr>
      <w:tr w:rsidR="00E158A1" w:rsidRPr="00E158A1" w:rsidTr="00E158A1">
        <w:trPr>
          <w:tblCellSpacing w:w="0" w:type="dxa"/>
          <w:jc w:val="center"/>
        </w:trPr>
        <w:tc>
          <w:tcPr>
            <w:tcW w:w="2010"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center"/>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H08</w:t>
            </w:r>
          </w:p>
        </w:tc>
        <w:tc>
          <w:tcPr>
            <w:tcW w:w="5865" w:type="dxa"/>
            <w:tcBorders>
              <w:top w:val="outset" w:sz="6" w:space="0" w:color="000000"/>
              <w:left w:val="outset" w:sz="6" w:space="0" w:color="000000"/>
              <w:bottom w:val="outset" w:sz="6" w:space="0" w:color="000000"/>
              <w:right w:val="outset" w:sz="6" w:space="0" w:color="000000"/>
            </w:tcBorders>
            <w:hideMark/>
          </w:tcPr>
          <w:p w:rsidR="00E158A1" w:rsidRPr="00E158A1" w:rsidRDefault="00E158A1" w:rsidP="00E158A1">
            <w:pPr>
              <w:widowControl/>
              <w:jc w:val="left"/>
              <w:rPr>
                <w:rFonts w:ascii="微软雅黑" w:eastAsia="微软雅黑" w:hAnsi="微软雅黑" w:cs="宋体" w:hint="eastAsia"/>
                <w:kern w:val="0"/>
                <w:sz w:val="20"/>
                <w:szCs w:val="20"/>
              </w:rPr>
            </w:pPr>
            <w:r w:rsidRPr="00E158A1">
              <w:rPr>
                <w:rFonts w:ascii="微软雅黑" w:eastAsia="微软雅黑" w:hAnsi="微软雅黑" w:cs="宋体" w:hint="eastAsia"/>
                <w:kern w:val="0"/>
                <w:sz w:val="20"/>
                <w:szCs w:val="20"/>
              </w:rPr>
              <w:t>造血与血液系统疾病（Hematopoiesis and blood diseases）</w:t>
            </w:r>
          </w:p>
        </w:tc>
      </w:tr>
    </w:tbl>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kern w:val="0"/>
          <w:sz w:val="24"/>
          <w:szCs w:val="24"/>
        </w:rPr>
      </w:pPr>
      <w:r w:rsidRPr="00E158A1">
        <w:rPr>
          <w:rFonts w:ascii="微软雅黑" w:eastAsia="微软雅黑" w:hAnsi="微软雅黑" w:cs="宋体" w:hint="eastAsia"/>
          <w:color w:val="000000"/>
          <w:kern w:val="0"/>
          <w:sz w:val="24"/>
          <w:szCs w:val="24"/>
        </w:rPr>
        <w:t xml:space="preserve">　　（二）申请代码。</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中方申请人须选择上述生命科学部或医学科学部代码作为申请代码1填写中文申请书，请尽量要填写到最后一级。</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lastRenderedPageBreak/>
        <w:t xml:space="preserve">　　（三）资助规模。资助规模35项左右。</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（四）资助强度。中方每个项目提供200万元人民币直接费用的经费资助</w:t>
      </w:r>
      <w:r w:rsidRPr="00E158A1">
        <w:rPr>
          <w:rFonts w:ascii="微软雅黑" w:eastAsia="微软雅黑" w:hAnsi="微软雅黑" w:cs="宋体" w:hint="eastAsia"/>
          <w:b/>
          <w:bCs/>
          <w:color w:val="000000"/>
          <w:kern w:val="0"/>
          <w:sz w:val="24"/>
          <w:szCs w:val="24"/>
        </w:rPr>
        <w:t>（请注意：直接费用大于200万元的申请将不予受理）</w:t>
      </w:r>
      <w:r w:rsidRPr="00E158A1">
        <w:rPr>
          <w:rFonts w:ascii="微软雅黑" w:eastAsia="微软雅黑" w:hAnsi="微软雅黑" w:cs="宋体" w:hint="eastAsia"/>
          <w:color w:val="000000"/>
          <w:kern w:val="0"/>
          <w:sz w:val="24"/>
          <w:szCs w:val="24"/>
        </w:rPr>
        <w:t>，其中包括研究经费和合作交流经费等。ISF向以方科学家提供对等的资助经费。</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（五）申报要求。</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1.资助期限为3年，申请书中的研究期限应填写2020年10月1日—2023年9月30日。</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2.国内合作研究单位数量不得超过2个。</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3.中以双方申请人须分别向NSFC和ISF递交项目申请。</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4.项目申请应体现强</w:t>
      </w:r>
      <w:proofErr w:type="gramStart"/>
      <w:r w:rsidRPr="00E158A1">
        <w:rPr>
          <w:rFonts w:ascii="微软雅黑" w:eastAsia="微软雅黑" w:hAnsi="微软雅黑" w:cs="宋体" w:hint="eastAsia"/>
          <w:color w:val="000000"/>
          <w:kern w:val="0"/>
          <w:sz w:val="24"/>
          <w:szCs w:val="24"/>
        </w:rPr>
        <w:t>强</w:t>
      </w:r>
      <w:proofErr w:type="gramEnd"/>
      <w:r w:rsidRPr="00E158A1">
        <w:rPr>
          <w:rFonts w:ascii="微软雅黑" w:eastAsia="微软雅黑" w:hAnsi="微软雅黑" w:cs="宋体" w:hint="eastAsia"/>
          <w:color w:val="000000"/>
          <w:kern w:val="0"/>
          <w:sz w:val="24"/>
          <w:szCs w:val="24"/>
        </w:rPr>
        <w:t>联合和优势互补。</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二、申请条件</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申请人应当具备以下条件。</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（一）具有高级专业技术职务（职称）。</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（二）作为项目负责人，正在承担或承担过3年期及以上国家自然科学基金项目。</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（三）与国外（地区）合作者具有良好的合作基础。</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（四）关于申请资格的详细说明请见《2019年度国家自然科学基金项目指南》。</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三、限</w:t>
      </w:r>
      <w:proofErr w:type="gramStart"/>
      <w:r w:rsidRPr="00E158A1">
        <w:rPr>
          <w:rFonts w:ascii="微软雅黑" w:eastAsia="微软雅黑" w:hAnsi="微软雅黑" w:cs="宋体" w:hint="eastAsia"/>
          <w:color w:val="000000"/>
          <w:kern w:val="0"/>
          <w:sz w:val="24"/>
          <w:szCs w:val="24"/>
        </w:rPr>
        <w:t>项申请</w:t>
      </w:r>
      <w:proofErr w:type="gramEnd"/>
      <w:r w:rsidRPr="00E158A1">
        <w:rPr>
          <w:rFonts w:ascii="微软雅黑" w:eastAsia="微软雅黑" w:hAnsi="微软雅黑" w:cs="宋体" w:hint="eastAsia"/>
          <w:color w:val="000000"/>
          <w:kern w:val="0"/>
          <w:sz w:val="24"/>
          <w:szCs w:val="24"/>
        </w:rPr>
        <w:t>规定</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lastRenderedPageBreak/>
        <w:t xml:space="preserve">　　国家自然科学基金国际（地区）合作研究项目包括组织间国际（地区）合作研究项目（以下简称组织间合作研究项目）和重点国际（地区）合作研究项目。该合作研究项目属于组织间合作研究项目，申请人申请时须遵循以下限项规定：</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（一）申请人同年只能申请1项国际（地区）合作研究项目。</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（二）正在承担国际（地区）合作研究项目的负责人，不得作为申请人申请本指南所列合作研究项目。</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（三）作为项目申请人申请和作为负责人承担本项目，不计</w:t>
      </w:r>
      <w:proofErr w:type="gramStart"/>
      <w:r w:rsidRPr="00E158A1">
        <w:rPr>
          <w:rFonts w:ascii="微软雅黑" w:eastAsia="微软雅黑" w:hAnsi="微软雅黑" w:cs="宋体" w:hint="eastAsia"/>
          <w:color w:val="000000"/>
          <w:kern w:val="0"/>
          <w:sz w:val="24"/>
          <w:szCs w:val="24"/>
        </w:rPr>
        <w:t>入高级</w:t>
      </w:r>
      <w:proofErr w:type="gramEnd"/>
      <w:r w:rsidRPr="00E158A1">
        <w:rPr>
          <w:rFonts w:ascii="微软雅黑" w:eastAsia="微软雅黑" w:hAnsi="微软雅黑" w:cs="宋体" w:hint="eastAsia"/>
          <w:color w:val="000000"/>
          <w:kern w:val="0"/>
          <w:sz w:val="24"/>
          <w:szCs w:val="24"/>
        </w:rPr>
        <w:t>专业技术职务（职称）人员申请和承担项目总数限3项的查重范围。</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（四）《2019年度国家自然科学基金项目指南》中关于申请数量的其他限制。　</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四、申请注意事项</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自2020年开始，NSFC与ISF将对受理项目组织联合评审，通讯评审由其中一方组织完成，会议评审由双方共同完成。2020年，将首先由ISF依据其接受的以方申请人提交的英文版申请书组织国际通讯评议，NSFC 本年不再进行通讯评议。但中方申请人仍需按照项目指南在ISIS系统中提交中文申请书及相关材料，并进行形式审查。</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（一）申请人注意事项。</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合作研究项目申请书采取在线方式撰写，对申请人具体要求如下：</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lastRenderedPageBreak/>
        <w:t xml:space="preserve">　　1.申请人在填报申请书前，应当认真阅读本项目指南和《2019年度国家自然科学基金项目指南》中的相关内容，</w:t>
      </w:r>
      <w:r w:rsidRPr="00E158A1">
        <w:rPr>
          <w:rFonts w:ascii="微软雅黑" w:eastAsia="微软雅黑" w:hAnsi="微软雅黑" w:cs="宋体" w:hint="eastAsia"/>
          <w:b/>
          <w:bCs/>
          <w:color w:val="000000"/>
          <w:kern w:val="0"/>
          <w:sz w:val="24"/>
          <w:szCs w:val="24"/>
        </w:rPr>
        <w:t>不符合项目指南和相关要求的项目申请不予受理</w:t>
      </w:r>
      <w:r w:rsidRPr="00E158A1">
        <w:rPr>
          <w:rFonts w:ascii="微软雅黑" w:eastAsia="微软雅黑" w:hAnsi="微软雅黑" w:cs="宋体" w:hint="eastAsia"/>
          <w:color w:val="000000"/>
          <w:kern w:val="0"/>
          <w:sz w:val="24"/>
          <w:szCs w:val="24"/>
        </w:rPr>
        <w:t>。</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申请书撰写要点可参考《国家自然科学基金国际（地区）合作研究项目管理办法》http://www.nsfc.gov.cn/publish/portal0/tab475/info70247.htm</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2.申请人登录科学基金网络信息系统（https://isisn.nsfc.gov.cn/），按照撰写提纲及相关要求撰写《国家自然科学基金国际（地区）合作与交流项目申请书》（以下简称“中文申请书”）。具体步骤是：</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（1）选择“项目负责人”用户组登录系统，进入后点击“在线申请”进入申请界面，点击“新增项目申请”按钮进入项目类别选择界面。</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（2）点击“国际（地区）合作与交流项目”</w:t>
      </w:r>
      <w:proofErr w:type="gramStart"/>
      <w:r w:rsidRPr="00E158A1">
        <w:rPr>
          <w:rFonts w:ascii="微软雅黑" w:eastAsia="微软雅黑" w:hAnsi="微软雅黑" w:cs="宋体" w:hint="eastAsia"/>
          <w:color w:val="000000"/>
          <w:kern w:val="0"/>
          <w:sz w:val="24"/>
          <w:szCs w:val="24"/>
        </w:rPr>
        <w:t>左侧+</w:t>
      </w:r>
      <w:proofErr w:type="gramEnd"/>
      <w:r w:rsidRPr="00E158A1">
        <w:rPr>
          <w:rFonts w:ascii="微软雅黑" w:eastAsia="微软雅黑" w:hAnsi="微软雅黑" w:cs="宋体" w:hint="eastAsia"/>
          <w:color w:val="000000"/>
          <w:kern w:val="0"/>
          <w:sz w:val="24"/>
          <w:szCs w:val="24"/>
        </w:rPr>
        <w:t>号或者右侧“展开”按钮，展开下拉菜单。</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3）点击“组织间合作研究（组织间合作协议项目）”右侧的“填写申请”，进入选择“合作协议”界面，在下拉菜单中选择“NSFC-ISF（中以）”，然后按系统要求输入要依托的基金项目批准号，通过资格认证后即进入具体申请书填写界面。</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3. 中方申请人除了在线填写提交中文申请书以外，还须同时以附件形式提交以方合作者向ISF提交的英文申请书的副本。</w:t>
      </w:r>
      <w:r w:rsidRPr="00E158A1">
        <w:rPr>
          <w:rFonts w:ascii="微软雅黑" w:eastAsia="微软雅黑" w:hAnsi="微软雅黑" w:cs="宋体" w:hint="eastAsia"/>
          <w:b/>
          <w:bCs/>
          <w:color w:val="000000"/>
          <w:kern w:val="0"/>
          <w:sz w:val="24"/>
          <w:szCs w:val="24"/>
        </w:rPr>
        <w:t>无此英文申请书副本的，将不予受理。</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lastRenderedPageBreak/>
        <w:t xml:space="preserve">　　中方申请人和以方合作者要充分沟通协商，在此基础上共同填写ISF要求以方合作者提交的英文申请书。中方申请人需与以方合作者联系，取得其向ISF最终提交的英文申请书副本，上传添加至中文申请书的“附件”栏中与中文申请书一同提交。以方申请流程请参考NSFC-ISF合作研究项目以方英文指南（附件1）</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为确保中方申请人向NSFC提交的中文申请书与以方合作者向ISF提交的英文申请书内容一致，ISF在以方在线申请系统里设计了如下程序，请中方申请人届时务必予以配合：</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（1）以方申请人在线填写好英文申请书后，将把申请书“锁定”，生成PDF文件。</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（2）在以方申请人提交生成的PDF文件之前会出现一个对话框按钮（Button）提示“发送给中方申请人批准”，然后以电子邮件（含有说明和链接）形式自动发送给中方申请人。</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（3）中方申请人点击该链接即可下载以方合作者填写英文申请书的PDF文件，阅读后如认同其与双方协商内容一致，即可点击检查（Check）按钮，系统将自动发送电子邮件给以方合作者告知中方申请人已经确认。</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（4）中方申请人确认（点击Check）双方中英文申请书的一致性对于以方合作者向ISF提交申请是必要条件，如没有获得中方申请人的确认，以方申请人将无法提交申请，后续通讯评议将无法进行。</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4. 组织间合作研究项目实行定额补助的资助方式。申请人应当认真阅读《2019年度国家自然科学基金项目指南》申请须知中预算编报要求的内容，严格按照《国家自然科学基金资助项目资金管理办法》《关于国家自然科学基金资</w:t>
      </w:r>
      <w:r w:rsidRPr="00E158A1">
        <w:rPr>
          <w:rFonts w:ascii="微软雅黑" w:eastAsia="微软雅黑" w:hAnsi="微软雅黑" w:cs="宋体" w:hint="eastAsia"/>
          <w:color w:val="000000"/>
          <w:kern w:val="0"/>
          <w:sz w:val="24"/>
          <w:szCs w:val="24"/>
        </w:rPr>
        <w:lastRenderedPageBreak/>
        <w:t>助项目资金管理有关问题的补充通知》（财科教〔2016〕19号）、《国家自然科学基金委员会、财政部关于进一步完善科学基金项目和资金管理的通知》（国科金发财〔2019〕31号）以及《国家自然科学基金项目资金预算表编制说明》的要求，认真如实编报《国家自然科学基金项目资金预算表》。</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5.申请材料要求。申请人完成申请书撰写后，在线提交电子申请书及附件材料，下载并打印最终PDF版本申请书，向依托单位提交签字后的纸质申请书原件。</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附件材料包括：</w:t>
      </w:r>
      <w:r w:rsidRPr="00E158A1">
        <w:rPr>
          <w:rFonts w:ascii="微软雅黑" w:eastAsia="微软雅黑" w:hAnsi="微软雅黑" w:cs="宋体" w:hint="eastAsia"/>
          <w:b/>
          <w:bCs/>
          <w:color w:val="000000"/>
          <w:kern w:val="0"/>
          <w:sz w:val="24"/>
          <w:szCs w:val="24"/>
        </w:rPr>
        <w:t>以方合作者向ISF提交的英文申请书副本</w:t>
      </w:r>
      <w:r w:rsidRPr="00E158A1">
        <w:rPr>
          <w:rFonts w:ascii="微软雅黑" w:eastAsia="微软雅黑" w:hAnsi="微软雅黑" w:cs="宋体" w:hint="eastAsia"/>
          <w:color w:val="000000"/>
          <w:kern w:val="0"/>
          <w:sz w:val="24"/>
          <w:szCs w:val="24"/>
        </w:rPr>
        <w:t>。</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6. 申请人应保证纸质申请书与电子版版本号的一致。中文申请书填写的本合作研究项目英文名称须与外方合作者提交的英文项目名称完全一致。</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（二）依托单位注意事项。</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依托单位应对本单位申请人所提交申请材料的真实性、完整性和合</w:t>
      </w:r>
      <w:proofErr w:type="gramStart"/>
      <w:r w:rsidRPr="00E158A1">
        <w:rPr>
          <w:rFonts w:ascii="微软雅黑" w:eastAsia="微软雅黑" w:hAnsi="微软雅黑" w:cs="宋体" w:hint="eastAsia"/>
          <w:color w:val="000000"/>
          <w:kern w:val="0"/>
          <w:sz w:val="24"/>
          <w:szCs w:val="24"/>
        </w:rPr>
        <w:t>规</w:t>
      </w:r>
      <w:proofErr w:type="gramEnd"/>
      <w:r w:rsidRPr="00E158A1">
        <w:rPr>
          <w:rFonts w:ascii="微软雅黑" w:eastAsia="微软雅黑" w:hAnsi="微软雅黑" w:cs="宋体" w:hint="eastAsia"/>
          <w:color w:val="000000"/>
          <w:kern w:val="0"/>
          <w:sz w:val="24"/>
          <w:szCs w:val="24"/>
        </w:rPr>
        <w:t>性进行审核；对申请人申报预算的目标相关性、政策相符性和经济合理性进行审核，并在规定时间内将申请材料报送自然科学基金委。</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（三）项目申请接收。</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1.ISIS系统在线申报接收期为2020年1月2日至2020年1月17日下午16时，应在规定的项目申请截止日期前提交本单位电子版申请书及附件材料。</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2.纸质申请书接收日期为2020年1月13日2020年至1月17日。经单位签字盖章后的纸质申请书原件（一式一份）及要求报送的纸质附件材料可直接送</w:t>
      </w:r>
      <w:r w:rsidRPr="00E158A1">
        <w:rPr>
          <w:rFonts w:ascii="微软雅黑" w:eastAsia="微软雅黑" w:hAnsi="微软雅黑" w:cs="宋体" w:hint="eastAsia"/>
          <w:color w:val="000000"/>
          <w:kern w:val="0"/>
          <w:sz w:val="24"/>
          <w:szCs w:val="24"/>
        </w:rPr>
        <w:lastRenderedPageBreak/>
        <w:t>达或邮寄至自然科学基金委项目材料接收工作组。采用邮寄方式的，请在项目申请截止时间前（以发信邮戳日期为准）以快递方式邮寄，以免延误申请。</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3.国家自然科学基金委员会项目材料接收工作组联系方式。</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通讯地址：北京市海淀区双清路83号自然科学基金委项目材料接收工作组（行政楼101房间）</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邮编：100085</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联系电话：010-62328591</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五、项目联系人</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联系人：张乐君 孙姝娜</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电　话：010-62327780，62325454</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传　真：010-62327004</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Email:  zhanglejun@nsfc.gov.cn</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xml:space="preserve">　　　　　　sunsn@nsfc.gov.cn</w:t>
      </w:r>
    </w:p>
    <w:p w:rsidR="00E158A1" w:rsidRPr="00E158A1" w:rsidRDefault="00E158A1" w:rsidP="00E158A1">
      <w:pPr>
        <w:widowControl/>
        <w:shd w:val="clear" w:color="auto" w:fill="FFFFFF"/>
        <w:spacing w:before="150" w:after="150" w:line="390" w:lineRule="atLeas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 </w:t>
      </w:r>
    </w:p>
    <w:p w:rsidR="00E158A1" w:rsidRPr="00E158A1" w:rsidRDefault="00E158A1" w:rsidP="00E158A1">
      <w:pPr>
        <w:widowControl/>
        <w:shd w:val="clear" w:color="auto" w:fill="FFFFFF"/>
        <w:spacing w:before="150" w:after="150" w:line="390" w:lineRule="atLeast"/>
        <w:jc w:val="righ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国家自然科学基金委员会</w:t>
      </w:r>
    </w:p>
    <w:p w:rsidR="00E158A1" w:rsidRPr="00E158A1" w:rsidRDefault="00E158A1" w:rsidP="00E158A1">
      <w:pPr>
        <w:widowControl/>
        <w:shd w:val="clear" w:color="auto" w:fill="FFFFFF"/>
        <w:spacing w:before="150" w:after="150" w:line="390" w:lineRule="atLeast"/>
        <w:jc w:val="righ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国际合作局</w:t>
      </w:r>
    </w:p>
    <w:p w:rsidR="00E158A1" w:rsidRPr="00E158A1" w:rsidRDefault="00E158A1" w:rsidP="00E158A1">
      <w:pPr>
        <w:widowControl/>
        <w:shd w:val="clear" w:color="auto" w:fill="FFFFFF"/>
        <w:spacing w:before="150" w:after="150" w:line="390" w:lineRule="atLeast"/>
        <w:jc w:val="right"/>
        <w:rPr>
          <w:rFonts w:ascii="微软雅黑" w:eastAsia="微软雅黑" w:hAnsi="微软雅黑" w:cs="宋体" w:hint="eastAsia"/>
          <w:color w:val="000000"/>
          <w:kern w:val="0"/>
          <w:sz w:val="24"/>
          <w:szCs w:val="24"/>
        </w:rPr>
      </w:pPr>
      <w:r w:rsidRPr="00E158A1">
        <w:rPr>
          <w:rFonts w:ascii="微软雅黑" w:eastAsia="微软雅黑" w:hAnsi="微软雅黑" w:cs="宋体" w:hint="eastAsia"/>
          <w:color w:val="000000"/>
          <w:kern w:val="0"/>
          <w:sz w:val="24"/>
          <w:szCs w:val="24"/>
        </w:rPr>
        <w:t>2019年11月18日</w:t>
      </w:r>
    </w:p>
    <w:p w:rsidR="00106201" w:rsidRDefault="00106201"/>
    <w:sectPr w:rsidR="001062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A1"/>
    <w:rsid w:val="00106201"/>
    <w:rsid w:val="00E15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FAAF2-AA09-4265-AC3C-8AEB663F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158A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8A1"/>
    <w:rPr>
      <w:rFonts w:ascii="宋体" w:eastAsia="宋体" w:hAnsi="宋体" w:cs="宋体"/>
      <w:b/>
      <w:bCs/>
      <w:kern w:val="36"/>
      <w:sz w:val="48"/>
      <w:szCs w:val="48"/>
    </w:rPr>
  </w:style>
  <w:style w:type="character" w:styleId="a3">
    <w:name w:val="Hyperlink"/>
    <w:basedOn w:val="a0"/>
    <w:uiPriority w:val="99"/>
    <w:semiHidden/>
    <w:unhideWhenUsed/>
    <w:rsid w:val="00E158A1"/>
    <w:rPr>
      <w:color w:val="0000FF"/>
      <w:u w:val="single"/>
    </w:rPr>
  </w:style>
  <w:style w:type="character" w:customStyle="1" w:styleId="normal105">
    <w:name w:val="normal105"/>
    <w:basedOn w:val="a0"/>
    <w:rsid w:val="00E158A1"/>
  </w:style>
  <w:style w:type="paragraph" w:styleId="a4">
    <w:name w:val="Normal (Web)"/>
    <w:basedOn w:val="a"/>
    <w:uiPriority w:val="99"/>
    <w:semiHidden/>
    <w:unhideWhenUsed/>
    <w:rsid w:val="00E158A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077215">
      <w:bodyDiv w:val="1"/>
      <w:marLeft w:val="0"/>
      <w:marRight w:val="0"/>
      <w:marTop w:val="0"/>
      <w:marBottom w:val="0"/>
      <w:divBdr>
        <w:top w:val="none" w:sz="0" w:space="0" w:color="auto"/>
        <w:left w:val="none" w:sz="0" w:space="0" w:color="auto"/>
        <w:bottom w:val="none" w:sz="0" w:space="0" w:color="auto"/>
        <w:right w:val="none" w:sz="0" w:space="0" w:color="auto"/>
      </w:divBdr>
      <w:divsChild>
        <w:div w:id="1366129871">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2019-11-19T00:32:00Z</dcterms:created>
  <dcterms:modified xsi:type="dcterms:W3CDTF">2019-11-19T00:35:00Z</dcterms:modified>
</cp:coreProperties>
</file>