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38C" w:rsidRPr="00AB438C" w:rsidRDefault="00AB438C" w:rsidP="00AB438C">
      <w:pPr>
        <w:pStyle w:val="a3"/>
        <w:shd w:val="clear" w:color="auto" w:fill="FFFFFF"/>
        <w:spacing w:line="315" w:lineRule="atLeast"/>
        <w:jc w:val="center"/>
        <w:rPr>
          <w:rFonts w:ascii="仿宋" w:eastAsia="仿宋" w:hAnsi="仿宋"/>
          <w:b/>
          <w:color w:val="333333"/>
          <w:sz w:val="30"/>
          <w:szCs w:val="30"/>
        </w:rPr>
      </w:pPr>
      <w:r w:rsidRPr="00AB438C">
        <w:rPr>
          <w:rFonts w:ascii="仿宋" w:eastAsia="仿宋" w:hAnsi="仿宋" w:hint="eastAsia"/>
          <w:b/>
          <w:color w:val="333333"/>
          <w:sz w:val="30"/>
          <w:szCs w:val="30"/>
        </w:rPr>
        <w:t>2020年度国家自然科学基金委员会与美国国家科学基金会 “食品、能源、水”系统关联合作研究项目指南</w:t>
      </w:r>
    </w:p>
    <w:p w:rsidR="00AB438C" w:rsidRDefault="00AB438C" w:rsidP="00AB438C">
      <w:pPr>
        <w:pStyle w:val="a3"/>
        <w:shd w:val="clear" w:color="auto" w:fill="FFFFFF"/>
        <w:spacing w:line="315"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根据国家自然科学基金委员会（</w:t>
      </w:r>
      <w:r>
        <w:rPr>
          <w:rFonts w:ascii="Times New Roman" w:eastAsia="微软雅黑" w:hAnsi="Times New Roman" w:cs="Times New Roman"/>
          <w:color w:val="333333"/>
          <w:sz w:val="30"/>
          <w:szCs w:val="30"/>
        </w:rPr>
        <w:t>NSFC</w:t>
      </w:r>
      <w:r>
        <w:rPr>
          <w:rFonts w:ascii="仿宋" w:eastAsia="仿宋" w:hAnsi="仿宋" w:hint="eastAsia"/>
          <w:color w:val="333333"/>
          <w:sz w:val="30"/>
          <w:szCs w:val="30"/>
        </w:rPr>
        <w:t>）与美国国家科学基金会（</w:t>
      </w:r>
      <w:r>
        <w:rPr>
          <w:rFonts w:ascii="Times New Roman" w:eastAsia="微软雅黑" w:hAnsi="Times New Roman" w:cs="Times New Roman"/>
          <w:color w:val="333333"/>
          <w:sz w:val="30"/>
          <w:szCs w:val="30"/>
        </w:rPr>
        <w:t>NSF</w:t>
      </w:r>
      <w:r>
        <w:rPr>
          <w:rFonts w:ascii="仿宋" w:eastAsia="仿宋" w:hAnsi="仿宋" w:hint="eastAsia"/>
          <w:color w:val="333333"/>
          <w:sz w:val="30"/>
          <w:szCs w:val="30"/>
        </w:rPr>
        <w:t>）双边合作协议，</w:t>
      </w:r>
      <w:r>
        <w:rPr>
          <w:rFonts w:ascii="Times New Roman" w:eastAsia="微软雅黑" w:hAnsi="Times New Roman" w:cs="Times New Roman"/>
          <w:color w:val="333333"/>
          <w:sz w:val="30"/>
          <w:szCs w:val="30"/>
        </w:rPr>
        <w:t>2020</w:t>
      </w:r>
      <w:r>
        <w:rPr>
          <w:rFonts w:ascii="仿宋" w:eastAsia="仿宋" w:hAnsi="仿宋" w:hint="eastAsia"/>
          <w:color w:val="333333"/>
          <w:sz w:val="30"/>
          <w:szCs w:val="30"/>
        </w:rPr>
        <w:t>年双方拟联合征集合作研究项目，鼓励中美两国科学家在</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食品、能源、水（</w:t>
      </w:r>
      <w:r>
        <w:rPr>
          <w:rFonts w:ascii="Times New Roman" w:eastAsia="微软雅黑" w:hAnsi="Times New Roman" w:cs="Times New Roman"/>
          <w:color w:val="333333"/>
          <w:sz w:val="30"/>
          <w:szCs w:val="30"/>
        </w:rPr>
        <w:t>FEW</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的系统关联研究领域开展合作研究。</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一、项目说明</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（一）资助领域。</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本项目申请书可以包括以下任一或两个主题：</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1. </w:t>
      </w:r>
      <w:r>
        <w:rPr>
          <w:rFonts w:ascii="仿宋" w:eastAsia="仿宋" w:hAnsi="仿宋" w:hint="eastAsia"/>
          <w:color w:val="333333"/>
          <w:sz w:val="30"/>
          <w:szCs w:val="30"/>
        </w:rPr>
        <w:t>利用先进模型研究耦合的生物、非生物、工程和社会系统以及</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食品、能源、水</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系统各环节间的耦合和反馈机制，进一步提高对</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食品、能源、水</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系统的理解。项目可以利用多种系统分析和建模方法来研究</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食品、能源、水</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系统功能的动态变化。项目也可以结合来自于多种学科的模型方法，包括（但不仅限于）农业、行为、计算、文化、生态、经济、能源、工程、地理空间、水文、数学和社会等学科。</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2. </w:t>
      </w:r>
      <w:r>
        <w:rPr>
          <w:rFonts w:ascii="仿宋" w:eastAsia="仿宋" w:hAnsi="仿宋" w:hint="eastAsia"/>
          <w:color w:val="333333"/>
          <w:sz w:val="30"/>
          <w:szCs w:val="30"/>
        </w:rPr>
        <w:t>开发解决</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食品、能源、水</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系统面对的具体挑战并改善</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食品、能源、水</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系统韧性（</w:t>
      </w:r>
      <w:r>
        <w:rPr>
          <w:rFonts w:ascii="Times New Roman" w:eastAsia="微软雅黑" w:hAnsi="Times New Roman" w:cs="Times New Roman"/>
          <w:color w:val="333333"/>
          <w:sz w:val="30"/>
          <w:szCs w:val="30"/>
        </w:rPr>
        <w:t>resilience</w:t>
      </w:r>
      <w:r>
        <w:rPr>
          <w:rFonts w:ascii="仿宋" w:eastAsia="仿宋" w:hAnsi="仿宋" w:hint="eastAsia"/>
          <w:color w:val="333333"/>
          <w:sz w:val="30"/>
          <w:szCs w:val="30"/>
        </w:rPr>
        <w:t>）和</w:t>
      </w:r>
      <w:proofErr w:type="gramStart"/>
      <w:r>
        <w:rPr>
          <w:rFonts w:ascii="仿宋" w:eastAsia="仿宋" w:hAnsi="仿宋" w:hint="eastAsia"/>
          <w:color w:val="333333"/>
          <w:sz w:val="30"/>
          <w:szCs w:val="30"/>
        </w:rPr>
        <w:t>可</w:t>
      </w:r>
      <w:proofErr w:type="gramEnd"/>
      <w:r>
        <w:rPr>
          <w:rFonts w:ascii="仿宋" w:eastAsia="仿宋" w:hAnsi="仿宋" w:hint="eastAsia"/>
          <w:color w:val="333333"/>
          <w:sz w:val="30"/>
          <w:szCs w:val="30"/>
        </w:rPr>
        <w:t>持续性的创新方法，以及对这些方法的评价。这类研究可以关注可持续性管理解决方</w:t>
      </w:r>
      <w:r>
        <w:rPr>
          <w:rFonts w:ascii="仿宋" w:eastAsia="仿宋" w:hAnsi="仿宋" w:hint="eastAsia"/>
          <w:color w:val="333333"/>
          <w:sz w:val="30"/>
          <w:szCs w:val="30"/>
        </w:rPr>
        <w:lastRenderedPageBreak/>
        <w:t>案，资源消耗的驱动力，以及通过</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减量化、循环、回收和再利用</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等手段延长资源使用的方法。项目应该展示所设想的解决方案将如何在不同行业和区域间形成健康的平衡，以及不同行业和区域在时空尺度上的区别。</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具体研究领域包括（但不仅限于）：</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）资源的有效利用：在生态、经济、社会和物质系统相互关联互动的新知识基础上，提高</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食品、能源、水</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系统效率的科学和工程解决方案。项目可以研究</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食品、能源、水</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系统中的生产、消费与浪费，以及三个系统之间在技术与非技术层面上的互动。</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废弃材料的转化与再利用：监测、去除、破坏或转化各类废弃物中所含的相关化合物、或将废弃物中相关组分转化成为有价值的初级产品或副产品所需要的新的设备、传感器、催化剂、纳米材料、智能过滤装置和工艺过程。</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）系统可持续性：对自然与物质系统合理管理的创新策略，包括对使用、获取和治理的</w:t>
      </w:r>
      <w:proofErr w:type="gramStart"/>
      <w:r>
        <w:rPr>
          <w:rFonts w:ascii="仿宋" w:eastAsia="仿宋" w:hAnsi="仿宋" w:hint="eastAsia"/>
          <w:color w:val="333333"/>
          <w:sz w:val="30"/>
          <w:szCs w:val="30"/>
        </w:rPr>
        <w:t>考量</w:t>
      </w:r>
      <w:proofErr w:type="gramEnd"/>
      <w:r>
        <w:rPr>
          <w:rFonts w:ascii="仿宋" w:eastAsia="仿宋" w:hAnsi="仿宋" w:hint="eastAsia"/>
          <w:color w:val="333333"/>
          <w:sz w:val="30"/>
          <w:szCs w:val="30"/>
        </w:rPr>
        <w:t>。可持续性解决方案可与自然科学，生物科学，计算机科学，以及制度、经济、行为和技术因素相结合。</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美方项目指南请见：</w:t>
      </w:r>
      <w:r>
        <w:rPr>
          <w:rFonts w:ascii="Times New Roman" w:eastAsia="微软雅黑" w:hAnsi="Times New Roman" w:cs="Times New Roman"/>
          <w:color w:val="333333"/>
          <w:sz w:val="30"/>
          <w:szCs w:val="30"/>
        </w:rPr>
        <w:t>https://www.nsf.gov/pubs/2020/nsf20019/nsf20019.jsp</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（二）申请代码。</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中方申请人请根据研究内容，选择地球科学部代码（</w:t>
      </w:r>
      <w:r>
        <w:rPr>
          <w:rFonts w:ascii="Times New Roman" w:eastAsia="微软雅黑" w:hAnsi="Times New Roman" w:cs="Times New Roman"/>
          <w:color w:val="333333"/>
          <w:sz w:val="30"/>
          <w:szCs w:val="30"/>
        </w:rPr>
        <w:t>D01</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D02</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D03</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D04</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D05</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D06</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D07</w:t>
      </w:r>
      <w:r>
        <w:rPr>
          <w:rFonts w:ascii="仿宋" w:eastAsia="仿宋" w:hAnsi="仿宋" w:hint="eastAsia"/>
          <w:color w:val="333333"/>
          <w:sz w:val="30"/>
          <w:szCs w:val="30"/>
        </w:rPr>
        <w:t>）或工程与材料科学部代码（</w:t>
      </w:r>
      <w:r>
        <w:rPr>
          <w:rFonts w:ascii="Times New Roman" w:eastAsia="微软雅黑" w:hAnsi="Times New Roman" w:cs="Times New Roman"/>
          <w:color w:val="333333"/>
          <w:sz w:val="30"/>
          <w:szCs w:val="30"/>
        </w:rPr>
        <w:t>E01</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E02</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E03</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E04</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E05</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E06</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E07</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E08</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E09</w:t>
      </w:r>
      <w:r>
        <w:rPr>
          <w:rFonts w:ascii="仿宋" w:eastAsia="仿宋" w:hAnsi="仿宋" w:hint="eastAsia"/>
          <w:color w:val="333333"/>
          <w:sz w:val="30"/>
          <w:szCs w:val="30"/>
        </w:rPr>
        <w:t>）作为申请代码</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填写中文申请书。</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（三）资助规模。资助规模不超过</w:t>
      </w:r>
      <w:r>
        <w:rPr>
          <w:rFonts w:ascii="Times New Roman" w:eastAsia="微软雅黑" w:hAnsi="Times New Roman" w:cs="Times New Roman"/>
          <w:color w:val="333333"/>
          <w:sz w:val="30"/>
          <w:szCs w:val="30"/>
        </w:rPr>
        <w:t>6</w:t>
      </w:r>
      <w:r>
        <w:rPr>
          <w:rFonts w:ascii="仿宋" w:eastAsia="仿宋" w:hAnsi="仿宋" w:hint="eastAsia"/>
          <w:color w:val="333333"/>
          <w:sz w:val="30"/>
          <w:szCs w:val="30"/>
        </w:rPr>
        <w:t>项。</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（四）资助强度。中方对获批准项目的资助强度为直接经费不超过</w:t>
      </w:r>
      <w:r>
        <w:rPr>
          <w:rFonts w:ascii="Times New Roman" w:eastAsia="微软雅黑" w:hAnsi="Times New Roman" w:cs="Times New Roman"/>
          <w:color w:val="333333"/>
          <w:sz w:val="30"/>
          <w:szCs w:val="30"/>
        </w:rPr>
        <w:t>300</w:t>
      </w:r>
      <w:r>
        <w:rPr>
          <w:rFonts w:ascii="仿宋" w:eastAsia="仿宋" w:hAnsi="仿宋" w:hint="eastAsia"/>
          <w:color w:val="333333"/>
          <w:sz w:val="30"/>
          <w:szCs w:val="30"/>
        </w:rPr>
        <w:t>万元，其中包括研究经费和用于资助中方研究人员开展交流活动的国际旅费（机票为经济舱）、国外生活费和其他与交流活动密切相关的费用。美方资助强度为不超过</w:t>
      </w:r>
      <w:r>
        <w:rPr>
          <w:rFonts w:ascii="Times New Roman" w:eastAsia="微软雅黑" w:hAnsi="Times New Roman" w:cs="Times New Roman"/>
          <w:color w:val="333333"/>
          <w:sz w:val="30"/>
          <w:szCs w:val="30"/>
        </w:rPr>
        <w:t>50</w:t>
      </w:r>
      <w:r>
        <w:rPr>
          <w:rFonts w:ascii="仿宋" w:eastAsia="仿宋" w:hAnsi="仿宋" w:hint="eastAsia"/>
          <w:color w:val="333333"/>
          <w:sz w:val="30"/>
          <w:szCs w:val="30"/>
        </w:rPr>
        <w:t>万美元</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项，其中包括研究经费和用于资助美方研究人员开展交流活动的国际旅费、国外生活费和其他与交流活动密切相关的费用。</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（五）申报要求。</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1. </w:t>
      </w:r>
      <w:r>
        <w:rPr>
          <w:rFonts w:ascii="仿宋" w:eastAsia="仿宋" w:hAnsi="仿宋" w:hint="eastAsia"/>
          <w:color w:val="333333"/>
          <w:sz w:val="30"/>
          <w:szCs w:val="30"/>
        </w:rPr>
        <w:t>资助期限为</w:t>
      </w:r>
      <w:r>
        <w:rPr>
          <w:rFonts w:ascii="Times New Roman" w:eastAsia="微软雅黑" w:hAnsi="Times New Roman" w:cs="Times New Roman"/>
          <w:color w:val="333333"/>
          <w:sz w:val="30"/>
          <w:szCs w:val="30"/>
        </w:rPr>
        <w:t>4</w:t>
      </w:r>
      <w:r>
        <w:rPr>
          <w:rFonts w:ascii="仿宋" w:eastAsia="仿宋" w:hAnsi="仿宋" w:hint="eastAsia"/>
          <w:color w:val="333333"/>
          <w:sz w:val="30"/>
          <w:szCs w:val="30"/>
        </w:rPr>
        <w:t>年，申请书中的研究期限应填写</w:t>
      </w:r>
      <w:r>
        <w:rPr>
          <w:rFonts w:ascii="Times New Roman" w:eastAsia="微软雅黑" w:hAnsi="Times New Roman" w:cs="Times New Roman"/>
          <w:color w:val="333333"/>
          <w:sz w:val="30"/>
          <w:szCs w:val="30"/>
        </w:rPr>
        <w:t>2021</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日</w:t>
      </w:r>
      <w:r>
        <w:rPr>
          <w:rFonts w:ascii="Times New Roman" w:eastAsia="微软雅黑" w:hAnsi="Times New Roman" w:cs="Times New Roman"/>
          <w:color w:val="333333"/>
          <w:sz w:val="30"/>
          <w:szCs w:val="30"/>
        </w:rPr>
        <w:t>—2024</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12</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31</w:t>
      </w:r>
      <w:r>
        <w:rPr>
          <w:rFonts w:ascii="仿宋" w:eastAsia="仿宋" w:hAnsi="仿宋" w:hint="eastAsia"/>
          <w:color w:val="333333"/>
          <w:sz w:val="30"/>
          <w:szCs w:val="30"/>
        </w:rPr>
        <w:t>日。</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2. </w:t>
      </w:r>
      <w:r>
        <w:rPr>
          <w:rFonts w:ascii="仿宋" w:eastAsia="仿宋" w:hAnsi="仿宋" w:hint="eastAsia"/>
          <w:color w:val="333333"/>
          <w:sz w:val="30"/>
          <w:szCs w:val="30"/>
        </w:rPr>
        <w:t>国内合作研究单位数量不得超过</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个。</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3. </w:t>
      </w:r>
      <w:r>
        <w:rPr>
          <w:rFonts w:ascii="仿宋" w:eastAsia="仿宋" w:hAnsi="仿宋" w:hint="eastAsia"/>
          <w:color w:val="333333"/>
          <w:sz w:val="30"/>
          <w:szCs w:val="30"/>
        </w:rPr>
        <w:t>中美双方申请人须分别向</w:t>
      </w:r>
      <w:r>
        <w:rPr>
          <w:rFonts w:ascii="Times New Roman" w:eastAsia="微软雅黑" w:hAnsi="Times New Roman" w:cs="Times New Roman"/>
          <w:color w:val="333333"/>
          <w:sz w:val="30"/>
          <w:szCs w:val="30"/>
        </w:rPr>
        <w:t>NSFC</w:t>
      </w:r>
      <w:r>
        <w:rPr>
          <w:rFonts w:ascii="仿宋" w:eastAsia="仿宋" w:hAnsi="仿宋" w:hint="eastAsia"/>
          <w:color w:val="333333"/>
          <w:sz w:val="30"/>
          <w:szCs w:val="30"/>
        </w:rPr>
        <w:t>和</w:t>
      </w:r>
      <w:r>
        <w:rPr>
          <w:rFonts w:ascii="Times New Roman" w:eastAsia="微软雅黑" w:hAnsi="Times New Roman" w:cs="Times New Roman"/>
          <w:color w:val="333333"/>
          <w:sz w:val="30"/>
          <w:szCs w:val="30"/>
        </w:rPr>
        <w:t>NSF</w:t>
      </w:r>
      <w:r>
        <w:rPr>
          <w:rFonts w:ascii="仿宋" w:eastAsia="仿宋" w:hAnsi="仿宋" w:hint="eastAsia"/>
          <w:color w:val="333333"/>
          <w:sz w:val="30"/>
          <w:szCs w:val="30"/>
        </w:rPr>
        <w:t>递交项目申请。</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4. </w:t>
      </w:r>
      <w:r>
        <w:rPr>
          <w:rFonts w:ascii="仿宋" w:eastAsia="仿宋" w:hAnsi="仿宋" w:hint="eastAsia"/>
          <w:color w:val="333333"/>
          <w:sz w:val="30"/>
          <w:szCs w:val="30"/>
        </w:rPr>
        <w:t>项目申请应体现强</w:t>
      </w:r>
      <w:proofErr w:type="gramStart"/>
      <w:r>
        <w:rPr>
          <w:rFonts w:ascii="仿宋" w:eastAsia="仿宋" w:hAnsi="仿宋" w:hint="eastAsia"/>
          <w:color w:val="333333"/>
          <w:sz w:val="30"/>
          <w:szCs w:val="30"/>
        </w:rPr>
        <w:t>强</w:t>
      </w:r>
      <w:proofErr w:type="gramEnd"/>
      <w:r>
        <w:rPr>
          <w:rFonts w:ascii="仿宋" w:eastAsia="仿宋" w:hAnsi="仿宋" w:hint="eastAsia"/>
          <w:color w:val="333333"/>
          <w:sz w:val="30"/>
          <w:szCs w:val="30"/>
        </w:rPr>
        <w:t>联合和优势互补。</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lastRenderedPageBreak/>
        <w:t>二、申请条件</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申请人应当具备以下条件。</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1. </w:t>
      </w:r>
      <w:r>
        <w:rPr>
          <w:rFonts w:ascii="仿宋" w:eastAsia="仿宋" w:hAnsi="仿宋" w:hint="eastAsia"/>
          <w:color w:val="333333"/>
          <w:sz w:val="30"/>
          <w:szCs w:val="30"/>
        </w:rPr>
        <w:t>具有高级专业技术职务（职称）。</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2. </w:t>
      </w:r>
      <w:r>
        <w:rPr>
          <w:rFonts w:ascii="仿宋" w:eastAsia="仿宋" w:hAnsi="仿宋" w:hint="eastAsia"/>
          <w:color w:val="333333"/>
          <w:sz w:val="30"/>
          <w:szCs w:val="30"/>
        </w:rPr>
        <w:t>作为项目负责人，正在承担或承担过</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年期及以上国家自然科学基金项目。</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3. </w:t>
      </w:r>
      <w:r>
        <w:rPr>
          <w:rFonts w:ascii="仿宋" w:eastAsia="仿宋" w:hAnsi="仿宋" w:hint="eastAsia"/>
          <w:color w:val="333333"/>
          <w:sz w:val="30"/>
          <w:szCs w:val="30"/>
        </w:rPr>
        <w:t>与国外（地区）合作者具有良好的合作基础。</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4. </w:t>
      </w:r>
      <w:r>
        <w:rPr>
          <w:rFonts w:ascii="仿宋" w:eastAsia="仿宋" w:hAnsi="仿宋" w:hint="eastAsia"/>
          <w:color w:val="333333"/>
          <w:sz w:val="30"/>
          <w:szCs w:val="30"/>
        </w:rPr>
        <w:t>关于申请资格的详细说明请见《</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年度国家自然科学基金项目指南》。</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三、限</w:t>
      </w:r>
      <w:proofErr w:type="gramStart"/>
      <w:r>
        <w:rPr>
          <w:rStyle w:val="a4"/>
          <w:rFonts w:ascii="仿宋" w:eastAsia="仿宋" w:hAnsi="仿宋" w:hint="eastAsia"/>
          <w:color w:val="333333"/>
          <w:sz w:val="30"/>
          <w:szCs w:val="30"/>
        </w:rPr>
        <w:t>项申请</w:t>
      </w:r>
      <w:proofErr w:type="gramEnd"/>
      <w:r>
        <w:rPr>
          <w:rStyle w:val="a4"/>
          <w:rFonts w:ascii="仿宋" w:eastAsia="仿宋" w:hAnsi="仿宋" w:hint="eastAsia"/>
          <w:color w:val="333333"/>
          <w:sz w:val="30"/>
          <w:szCs w:val="30"/>
        </w:rPr>
        <w:t>规定</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国家自然科学基金国际（地区）合作研究项目包括组织间国际（地区）合作研究项目和重点国际（地区）合作研究项目。该合作研究项目属于组织间合作研究项目，申请人申请时须遵循以下限项规定：</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1. </w:t>
      </w:r>
      <w:r>
        <w:rPr>
          <w:rFonts w:ascii="仿宋" w:eastAsia="仿宋" w:hAnsi="仿宋" w:hint="eastAsia"/>
          <w:color w:val="333333"/>
          <w:sz w:val="30"/>
          <w:szCs w:val="30"/>
        </w:rPr>
        <w:t>申请人（不含主要参与者）同年只能申请１项国际（地区）合作研究项目。</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2. </w:t>
      </w:r>
      <w:r>
        <w:rPr>
          <w:rFonts w:ascii="仿宋" w:eastAsia="仿宋" w:hAnsi="仿宋" w:hint="eastAsia"/>
          <w:color w:val="333333"/>
          <w:sz w:val="30"/>
          <w:szCs w:val="30"/>
        </w:rPr>
        <w:t>正在承担国际（地区）合作研究项目的负责人，不得作为申请人申请本指南所列合作研究项目。</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lastRenderedPageBreak/>
        <w:t>3. </w:t>
      </w:r>
      <w:r>
        <w:rPr>
          <w:rFonts w:ascii="仿宋" w:eastAsia="仿宋" w:hAnsi="仿宋" w:hint="eastAsia"/>
          <w:color w:val="333333"/>
          <w:sz w:val="30"/>
          <w:szCs w:val="30"/>
        </w:rPr>
        <w:t>本合作研究项目计入高级专业技术职务（职称）人员申请和承担项目总数限</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项的查重范围。</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4. </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年度国家自然科学基金项目指南》中关于申请数量的其他限制。</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四、申请注意事项</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（一）申请人注意事项</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合作研究项目申请书采取在线方式撰写，对申请人具体要求如下：</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1. </w:t>
      </w:r>
      <w:r>
        <w:rPr>
          <w:rFonts w:ascii="仿宋" w:eastAsia="仿宋" w:hAnsi="仿宋" w:hint="eastAsia"/>
          <w:color w:val="000000"/>
          <w:sz w:val="30"/>
          <w:szCs w:val="30"/>
        </w:rPr>
        <w:t>申请人在填报申请书前，应当认真阅读本项目指南和《</w:t>
      </w:r>
      <w:r>
        <w:rPr>
          <w:rFonts w:ascii="Times New Roman" w:eastAsia="微软雅黑" w:hAnsi="Times New Roman" w:cs="Times New Roman"/>
          <w:color w:val="000000"/>
          <w:sz w:val="30"/>
          <w:szCs w:val="30"/>
        </w:rPr>
        <w:t>2019</w:t>
      </w:r>
      <w:r>
        <w:rPr>
          <w:rFonts w:ascii="仿宋" w:eastAsia="仿宋" w:hAnsi="仿宋" w:hint="eastAsia"/>
          <w:color w:val="000000"/>
          <w:sz w:val="30"/>
          <w:szCs w:val="30"/>
        </w:rPr>
        <w:t>年度国家自然科学基金项目指南》中的相关内容</w:t>
      </w:r>
      <w:r>
        <w:rPr>
          <w:rFonts w:ascii="仿宋" w:eastAsia="仿宋" w:hAnsi="仿宋" w:hint="eastAsia"/>
          <w:color w:val="333333"/>
          <w:sz w:val="30"/>
          <w:szCs w:val="30"/>
        </w:rPr>
        <w:t>，</w:t>
      </w:r>
      <w:r>
        <w:rPr>
          <w:rStyle w:val="a4"/>
          <w:rFonts w:ascii="仿宋" w:eastAsia="仿宋" w:hAnsi="仿宋" w:hint="eastAsia"/>
          <w:color w:val="333333"/>
          <w:sz w:val="30"/>
          <w:szCs w:val="30"/>
        </w:rPr>
        <w:t>不符合项目指南和相关要求的项目申请不予受理</w:t>
      </w:r>
      <w:r>
        <w:rPr>
          <w:rFonts w:ascii="仿宋" w:eastAsia="仿宋" w:hAnsi="仿宋" w:hint="eastAsia"/>
          <w:color w:val="000000"/>
          <w:sz w:val="30"/>
          <w:szCs w:val="30"/>
        </w:rPr>
        <w:t>。</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000000"/>
          <w:sz w:val="30"/>
          <w:szCs w:val="30"/>
        </w:rPr>
        <w:t>2. </w:t>
      </w:r>
      <w:r>
        <w:rPr>
          <w:rFonts w:ascii="仿宋" w:eastAsia="仿宋" w:hAnsi="仿宋" w:hint="eastAsia"/>
          <w:color w:val="000000"/>
          <w:sz w:val="30"/>
          <w:szCs w:val="30"/>
        </w:rPr>
        <w:t>申请人登录科学基金网络信息系统（</w:t>
      </w:r>
      <w:r>
        <w:rPr>
          <w:rFonts w:ascii="微软雅黑" w:eastAsia="微软雅黑" w:hAnsi="微软雅黑"/>
          <w:color w:val="333333"/>
          <w:sz w:val="21"/>
          <w:szCs w:val="21"/>
        </w:rPr>
        <w:fldChar w:fldCharType="begin"/>
      </w:r>
      <w:r>
        <w:rPr>
          <w:rFonts w:ascii="微软雅黑" w:eastAsia="微软雅黑" w:hAnsi="微软雅黑"/>
          <w:color w:val="333333"/>
          <w:sz w:val="21"/>
          <w:szCs w:val="21"/>
        </w:rPr>
        <w:instrText xml:space="preserve"> HYPERLINK "https://isisn.nsfc.gov.cn/" </w:instrText>
      </w:r>
      <w:r>
        <w:rPr>
          <w:rFonts w:ascii="微软雅黑" w:eastAsia="微软雅黑" w:hAnsi="微软雅黑"/>
          <w:color w:val="333333"/>
          <w:sz w:val="21"/>
          <w:szCs w:val="21"/>
        </w:rPr>
        <w:fldChar w:fldCharType="separate"/>
      </w:r>
      <w:r>
        <w:rPr>
          <w:rStyle w:val="a5"/>
          <w:rFonts w:ascii="Times New Roman" w:eastAsia="微软雅黑" w:hAnsi="Times New Roman" w:cs="Times New Roman"/>
          <w:sz w:val="30"/>
          <w:szCs w:val="30"/>
        </w:rPr>
        <w:t>https://isisn.nsfc.gov.cn/</w:t>
      </w:r>
      <w:r>
        <w:rPr>
          <w:rFonts w:ascii="微软雅黑" w:eastAsia="微软雅黑" w:hAnsi="微软雅黑"/>
          <w:color w:val="333333"/>
          <w:sz w:val="21"/>
          <w:szCs w:val="21"/>
        </w:rPr>
        <w:fldChar w:fldCharType="end"/>
      </w:r>
      <w:r>
        <w:rPr>
          <w:rFonts w:ascii="仿宋" w:eastAsia="仿宋" w:hAnsi="仿宋" w:hint="eastAsia"/>
          <w:color w:val="000000"/>
          <w:sz w:val="30"/>
          <w:szCs w:val="30"/>
        </w:rPr>
        <w:t>），按照撰写提纲及相关要求撰写</w:t>
      </w:r>
      <w:r>
        <w:rPr>
          <w:rFonts w:ascii="仿宋" w:eastAsia="仿宋" w:hAnsi="仿宋" w:hint="eastAsia"/>
          <w:color w:val="333333"/>
          <w:sz w:val="30"/>
          <w:szCs w:val="30"/>
        </w:rPr>
        <w:t>《国家自然科学基金国际（地区）合作与交流项目申请书》（以下简称</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中文申请书</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w:t>
      </w:r>
      <w:r>
        <w:rPr>
          <w:rFonts w:ascii="仿宋" w:eastAsia="仿宋" w:hAnsi="仿宋" w:hint="eastAsia"/>
          <w:color w:val="000000"/>
          <w:sz w:val="30"/>
          <w:szCs w:val="30"/>
        </w:rPr>
        <w:t>。</w:t>
      </w:r>
      <w:r>
        <w:rPr>
          <w:rFonts w:ascii="仿宋" w:eastAsia="仿宋" w:hAnsi="仿宋" w:hint="eastAsia"/>
          <w:color w:val="333333"/>
          <w:sz w:val="30"/>
          <w:szCs w:val="30"/>
        </w:rPr>
        <w:t>具体步骤是：</w:t>
      </w:r>
    </w:p>
    <w:p w:rsidR="00AB438C" w:rsidRDefault="00AB438C" w:rsidP="00AB438C">
      <w:pPr>
        <w:pStyle w:val="a3"/>
        <w:shd w:val="clear" w:color="auto" w:fill="FFFFFF"/>
        <w:spacing w:line="315" w:lineRule="atLeast"/>
        <w:ind w:firstLine="3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）选择</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项目负责人</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用户组登录系统，进入后点击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在线申请</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进入申请界面，点击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新增项目申请</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按钮进入项目类别选择界面。</w:t>
      </w:r>
    </w:p>
    <w:p w:rsidR="00AB438C" w:rsidRDefault="00AB438C" w:rsidP="00AB438C">
      <w:pPr>
        <w:pStyle w:val="a3"/>
        <w:shd w:val="clear" w:color="auto" w:fill="FFFFFF"/>
        <w:spacing w:line="315" w:lineRule="atLeast"/>
        <w:ind w:firstLine="3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国际（地区）合作与交流项目</w:t>
      </w:r>
      <w:r>
        <w:rPr>
          <w:rFonts w:ascii="Times New Roman" w:eastAsia="微软雅黑" w:hAnsi="Times New Roman" w:cs="Times New Roman"/>
          <w:color w:val="333333"/>
          <w:sz w:val="30"/>
          <w:szCs w:val="30"/>
        </w:rPr>
        <w:t>”</w:t>
      </w:r>
      <w:proofErr w:type="gramStart"/>
      <w:r>
        <w:rPr>
          <w:rFonts w:ascii="仿宋" w:eastAsia="仿宋" w:hAnsi="仿宋" w:hint="eastAsia"/>
          <w:color w:val="333333"/>
          <w:sz w:val="30"/>
          <w:szCs w:val="30"/>
        </w:rPr>
        <w:t>左侧</w:t>
      </w:r>
      <w:r>
        <w:rPr>
          <w:rFonts w:ascii="Times New Roman" w:eastAsia="微软雅黑" w:hAnsi="Times New Roman" w:cs="Times New Roman"/>
          <w:color w:val="333333"/>
          <w:sz w:val="30"/>
          <w:szCs w:val="30"/>
        </w:rPr>
        <w:t>+</w:t>
      </w:r>
      <w:proofErr w:type="gramEnd"/>
      <w:r>
        <w:rPr>
          <w:rFonts w:ascii="仿宋" w:eastAsia="仿宋" w:hAnsi="仿宋" w:hint="eastAsia"/>
          <w:color w:val="333333"/>
          <w:sz w:val="30"/>
          <w:szCs w:val="30"/>
        </w:rPr>
        <w:t>号或者右侧</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展开</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按钮，展开下拉菜单。</w:t>
      </w:r>
    </w:p>
    <w:p w:rsidR="00AB438C" w:rsidRDefault="00AB438C" w:rsidP="00AB438C">
      <w:pPr>
        <w:pStyle w:val="a3"/>
        <w:shd w:val="clear" w:color="auto" w:fill="FFFFFF"/>
        <w:spacing w:line="315" w:lineRule="atLeast"/>
        <w:ind w:firstLine="3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3</w:t>
      </w:r>
      <w:r>
        <w:rPr>
          <w:rFonts w:ascii="仿宋" w:eastAsia="仿宋" w:hAnsi="仿宋" w:hint="eastAsia"/>
          <w:color w:val="333333"/>
          <w:sz w:val="30"/>
          <w:szCs w:val="30"/>
        </w:rPr>
        <w:t>）点击</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组织间合作研究（组织间合作协议项目）</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右侧的</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填写申请</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，进入选择</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合作协议</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界面，在下拉菜单中选择</w:t>
      </w:r>
      <w:r>
        <w:rPr>
          <w:rFonts w:ascii="Times New Roman" w:eastAsia="微软雅黑" w:hAnsi="Times New Roman" w:cs="Times New Roman"/>
          <w:color w:val="333333"/>
          <w:sz w:val="30"/>
          <w:szCs w:val="30"/>
        </w:rPr>
        <w:t>“NSFC-NSF</w:t>
      </w:r>
      <w:r>
        <w:rPr>
          <w:rFonts w:ascii="仿宋" w:eastAsia="仿宋" w:hAnsi="仿宋" w:hint="eastAsia"/>
          <w:color w:val="333333"/>
          <w:sz w:val="30"/>
          <w:szCs w:val="30"/>
        </w:rPr>
        <w:t>（中美）</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，然后按系统要求输入要依托的基金项目批准号，通过资格认证后即进入具体申请书填写界面。</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3. </w:t>
      </w:r>
      <w:r>
        <w:rPr>
          <w:rFonts w:ascii="仿宋" w:eastAsia="仿宋" w:hAnsi="仿宋" w:hint="eastAsia"/>
          <w:color w:val="000000"/>
          <w:sz w:val="30"/>
          <w:szCs w:val="30"/>
        </w:rPr>
        <w:t>组织间合作研究项目实行定额补助的资助方式。申请人应当认真阅读《</w:t>
      </w:r>
      <w:r>
        <w:rPr>
          <w:rFonts w:ascii="Times New Roman" w:eastAsia="微软雅黑" w:hAnsi="Times New Roman" w:cs="Times New Roman"/>
          <w:color w:val="000000"/>
          <w:sz w:val="30"/>
          <w:szCs w:val="30"/>
        </w:rPr>
        <w:t>2019</w:t>
      </w:r>
      <w:r>
        <w:rPr>
          <w:rFonts w:ascii="仿宋" w:eastAsia="仿宋" w:hAnsi="仿宋" w:hint="eastAsia"/>
          <w:color w:val="000000"/>
          <w:sz w:val="30"/>
          <w:szCs w:val="30"/>
        </w:rPr>
        <w:t>年度国家自然科学基金项目指南》申请须知中预算编报要求的内容，严格按照《国家自然科学基金资助项目资金管理办法》《关于国家自然科学基金资助项目资金管理有关问题的补充通知》（财科教〔</w:t>
      </w:r>
      <w:r>
        <w:rPr>
          <w:rFonts w:ascii="Times New Roman" w:eastAsia="微软雅黑" w:hAnsi="Times New Roman" w:cs="Times New Roman"/>
          <w:color w:val="000000"/>
          <w:sz w:val="30"/>
          <w:szCs w:val="30"/>
        </w:rPr>
        <w:t>2016</w:t>
      </w:r>
      <w:r>
        <w:rPr>
          <w:rFonts w:ascii="仿宋" w:eastAsia="仿宋" w:hAnsi="仿宋" w:hint="eastAsia"/>
          <w:color w:val="000000"/>
          <w:sz w:val="30"/>
          <w:szCs w:val="30"/>
        </w:rPr>
        <w:t>〕</w:t>
      </w:r>
      <w:r>
        <w:rPr>
          <w:rFonts w:ascii="Times New Roman" w:eastAsia="微软雅黑" w:hAnsi="Times New Roman" w:cs="Times New Roman"/>
          <w:color w:val="000000"/>
          <w:sz w:val="30"/>
          <w:szCs w:val="30"/>
        </w:rPr>
        <w:t>19</w:t>
      </w:r>
      <w:r>
        <w:rPr>
          <w:rFonts w:ascii="仿宋" w:eastAsia="仿宋" w:hAnsi="仿宋" w:hint="eastAsia"/>
          <w:color w:val="000000"/>
          <w:sz w:val="30"/>
          <w:szCs w:val="30"/>
        </w:rPr>
        <w:t>号）、《国家自然科学基金委员会、财政部关于进一步完善科学基金项目和资金管理的通知》（国科金发财〔</w:t>
      </w:r>
      <w:r>
        <w:rPr>
          <w:rFonts w:ascii="Times New Roman" w:eastAsia="微软雅黑" w:hAnsi="Times New Roman" w:cs="Times New Roman"/>
          <w:color w:val="000000"/>
          <w:sz w:val="30"/>
          <w:szCs w:val="30"/>
        </w:rPr>
        <w:t>2019</w:t>
      </w:r>
      <w:r>
        <w:rPr>
          <w:rFonts w:ascii="仿宋" w:eastAsia="仿宋" w:hAnsi="仿宋" w:hint="eastAsia"/>
          <w:color w:val="000000"/>
          <w:sz w:val="30"/>
          <w:szCs w:val="30"/>
        </w:rPr>
        <w:t>〕</w:t>
      </w:r>
      <w:r>
        <w:rPr>
          <w:rFonts w:ascii="Times New Roman" w:eastAsia="微软雅黑" w:hAnsi="Times New Roman" w:cs="Times New Roman"/>
          <w:color w:val="000000"/>
          <w:sz w:val="30"/>
          <w:szCs w:val="30"/>
        </w:rPr>
        <w:t>31</w:t>
      </w:r>
      <w:r>
        <w:rPr>
          <w:rFonts w:ascii="仿宋" w:eastAsia="仿宋" w:hAnsi="仿宋" w:hint="eastAsia"/>
          <w:color w:val="000000"/>
          <w:sz w:val="30"/>
          <w:szCs w:val="30"/>
        </w:rPr>
        <w:t>号）以及《国家自然科学基金项目资金预算表编制说明》的要求，认真如实编报《国家自然科学基金项目资金预算表》。</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4. </w:t>
      </w:r>
      <w:r>
        <w:rPr>
          <w:rFonts w:ascii="仿宋" w:eastAsia="仿宋" w:hAnsi="仿宋" w:hint="eastAsia"/>
          <w:color w:val="333333"/>
          <w:sz w:val="30"/>
          <w:szCs w:val="30"/>
        </w:rPr>
        <w:t>申请材料要求。申请人完成申请书撰写后，在线提交电子申请书及附件材料，下载并打印最终</w:t>
      </w:r>
      <w:r>
        <w:rPr>
          <w:rFonts w:ascii="Times New Roman" w:eastAsia="微软雅黑" w:hAnsi="Times New Roman" w:cs="Times New Roman"/>
          <w:color w:val="333333"/>
          <w:sz w:val="30"/>
          <w:szCs w:val="30"/>
        </w:rPr>
        <w:t>PDF</w:t>
      </w:r>
      <w:r>
        <w:rPr>
          <w:rFonts w:ascii="仿宋" w:eastAsia="仿宋" w:hAnsi="仿宋" w:hint="eastAsia"/>
          <w:color w:val="333333"/>
          <w:sz w:val="30"/>
          <w:szCs w:val="30"/>
        </w:rPr>
        <w:t>版本申请书，向依托单位提交签字后的纸质申请书原件。</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附件材料包括：</w:t>
      </w:r>
    </w:p>
    <w:p w:rsidR="00AB438C" w:rsidRDefault="00AB438C" w:rsidP="00AB438C">
      <w:pPr>
        <w:pStyle w:val="a3"/>
        <w:shd w:val="clear" w:color="auto" w:fill="FFFFFF"/>
        <w:spacing w:line="315" w:lineRule="atLeast"/>
        <w:ind w:firstLine="3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w:t>
      </w:r>
      <w:r>
        <w:rPr>
          <w:rFonts w:ascii="Times New Roman" w:eastAsia="微软雅黑" w:hAnsi="Times New Roman" w:cs="Times New Roman"/>
          <w:color w:val="333333"/>
          <w:sz w:val="30"/>
          <w:szCs w:val="30"/>
        </w:rPr>
        <w:t>1</w:t>
      </w:r>
      <w:r>
        <w:rPr>
          <w:rFonts w:ascii="仿宋" w:eastAsia="仿宋" w:hAnsi="仿宋" w:hint="eastAsia"/>
          <w:color w:val="333333"/>
          <w:sz w:val="30"/>
          <w:szCs w:val="30"/>
        </w:rPr>
        <w:t>）美方合作者向</w:t>
      </w:r>
      <w:r>
        <w:rPr>
          <w:rFonts w:ascii="Times New Roman" w:eastAsia="微软雅黑" w:hAnsi="Times New Roman" w:cs="Times New Roman"/>
          <w:color w:val="333333"/>
          <w:sz w:val="30"/>
          <w:szCs w:val="30"/>
        </w:rPr>
        <w:t>NSF</w:t>
      </w:r>
      <w:r>
        <w:rPr>
          <w:rFonts w:ascii="仿宋" w:eastAsia="仿宋" w:hAnsi="仿宋" w:hint="eastAsia"/>
          <w:color w:val="333333"/>
          <w:sz w:val="30"/>
          <w:szCs w:val="30"/>
        </w:rPr>
        <w:t>提交的英文申请书全文副本（无此全套英文申请材料副本的，将不予受理）。</w:t>
      </w:r>
    </w:p>
    <w:p w:rsidR="00AB438C" w:rsidRDefault="00AB438C" w:rsidP="00AB438C">
      <w:pPr>
        <w:pStyle w:val="a3"/>
        <w:shd w:val="clear" w:color="auto" w:fill="FFFFFF"/>
        <w:spacing w:line="420" w:lineRule="atLeast"/>
        <w:ind w:firstLine="300"/>
        <w:rPr>
          <w:rFonts w:ascii="微软雅黑" w:eastAsia="微软雅黑" w:hAnsi="微软雅黑" w:hint="eastAsia"/>
          <w:color w:val="333333"/>
          <w:sz w:val="21"/>
          <w:szCs w:val="21"/>
        </w:rPr>
      </w:pPr>
      <w:r>
        <w:rPr>
          <w:rFonts w:ascii="仿宋" w:eastAsia="仿宋" w:hAnsi="仿宋" w:hint="eastAsia"/>
          <w:color w:val="333333"/>
          <w:sz w:val="30"/>
          <w:szCs w:val="30"/>
        </w:rPr>
        <w:t>（</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）合作确认函。美方申请人须提供一份签名的合作确认函。</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000000"/>
          <w:sz w:val="30"/>
          <w:szCs w:val="30"/>
        </w:rPr>
        <w:t>5. </w:t>
      </w:r>
      <w:r>
        <w:rPr>
          <w:rFonts w:ascii="仿宋" w:eastAsia="仿宋" w:hAnsi="仿宋" w:hint="eastAsia"/>
          <w:color w:val="000000"/>
          <w:sz w:val="30"/>
          <w:szCs w:val="30"/>
        </w:rPr>
        <w:t>申请人应保证纸质申请书与电子版版本号的一致。中文申请书填写的本合作研究项目英文名称须与美方合作者向</w:t>
      </w:r>
      <w:r>
        <w:rPr>
          <w:rFonts w:ascii="Times New Roman" w:eastAsia="微软雅黑" w:hAnsi="Times New Roman" w:cs="Times New Roman"/>
          <w:color w:val="000000"/>
          <w:sz w:val="30"/>
          <w:szCs w:val="30"/>
        </w:rPr>
        <w:t>NSF</w:t>
      </w:r>
      <w:r>
        <w:rPr>
          <w:rFonts w:ascii="仿宋" w:eastAsia="仿宋" w:hAnsi="仿宋" w:hint="eastAsia"/>
          <w:color w:val="000000"/>
          <w:sz w:val="30"/>
          <w:szCs w:val="30"/>
        </w:rPr>
        <w:t>提交的英文项目名称完全一致。</w:t>
      </w:r>
      <w:r>
        <w:rPr>
          <w:rFonts w:ascii="仿宋" w:eastAsia="仿宋" w:hAnsi="仿宋" w:hint="eastAsia"/>
          <w:color w:val="333333"/>
          <w:sz w:val="30"/>
          <w:szCs w:val="30"/>
        </w:rPr>
        <w:t>为便于项目管理部门辨识，申请人在填写中文项目名称时应采用</w:t>
      </w:r>
      <w:r>
        <w:rPr>
          <w:rFonts w:ascii="Times New Roman" w:eastAsia="微软雅黑" w:hAnsi="Times New Roman" w:cs="Times New Roman"/>
          <w:color w:val="333333"/>
          <w:sz w:val="30"/>
          <w:szCs w:val="30"/>
        </w:rPr>
        <w:t>“INFEWS: US-China</w:t>
      </w:r>
      <w:r>
        <w:rPr>
          <w:rFonts w:ascii="仿宋" w:eastAsia="仿宋" w:hAnsi="仿宋" w:hint="eastAsia"/>
          <w:color w:val="333333"/>
          <w:sz w:val="30"/>
          <w:szCs w:val="30"/>
        </w:rPr>
        <w:t>：</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的格式（注：</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为具体合作研究项目名称）。</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（二）依托单位注意事项。</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依托单位应对本单位申请人所提交申请材料的真实性、完整性和合</w:t>
      </w:r>
      <w:proofErr w:type="gramStart"/>
      <w:r>
        <w:rPr>
          <w:rFonts w:ascii="仿宋" w:eastAsia="仿宋" w:hAnsi="仿宋" w:hint="eastAsia"/>
          <w:color w:val="333333"/>
          <w:sz w:val="30"/>
          <w:szCs w:val="30"/>
        </w:rPr>
        <w:t>规</w:t>
      </w:r>
      <w:proofErr w:type="gramEnd"/>
      <w:r>
        <w:rPr>
          <w:rFonts w:ascii="仿宋" w:eastAsia="仿宋" w:hAnsi="仿宋" w:hint="eastAsia"/>
          <w:color w:val="333333"/>
          <w:sz w:val="30"/>
          <w:szCs w:val="30"/>
        </w:rPr>
        <w:t>性进行审核；对申请人申报预算的目标相关性、政策相符性和经济合理性进行审核，并在规定时间内将申请材料报送自然科学基金委。</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（三）项目申请接收。</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1. </w:t>
      </w:r>
      <w:r>
        <w:rPr>
          <w:rFonts w:ascii="仿宋" w:eastAsia="仿宋" w:hAnsi="仿宋" w:hint="eastAsia"/>
          <w:color w:val="333333"/>
          <w:sz w:val="30"/>
          <w:szCs w:val="30"/>
        </w:rPr>
        <w:t>应在规定的项目申请截止日期（北京时间</w:t>
      </w:r>
      <w:r>
        <w:rPr>
          <w:rFonts w:ascii="Times New Roman" w:eastAsia="微软雅黑" w:hAnsi="Times New Roman" w:cs="Times New Roman"/>
          <w:color w:val="333333"/>
          <w:sz w:val="30"/>
          <w:szCs w:val="30"/>
        </w:rPr>
        <w:t>2020</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28</w:t>
      </w:r>
      <w:r>
        <w:rPr>
          <w:rFonts w:ascii="仿宋" w:eastAsia="仿宋" w:hAnsi="仿宋" w:hint="eastAsia"/>
          <w:color w:val="333333"/>
          <w:sz w:val="30"/>
          <w:szCs w:val="30"/>
        </w:rPr>
        <w:t>日</w:t>
      </w:r>
      <w:r>
        <w:rPr>
          <w:rFonts w:ascii="Times New Roman" w:eastAsia="微软雅黑" w:hAnsi="Times New Roman" w:cs="Times New Roman"/>
          <w:color w:val="333333"/>
          <w:sz w:val="30"/>
          <w:szCs w:val="30"/>
        </w:rPr>
        <w:t>16</w:t>
      </w:r>
      <w:r>
        <w:rPr>
          <w:rFonts w:ascii="仿宋" w:eastAsia="仿宋" w:hAnsi="仿宋" w:hint="eastAsia"/>
          <w:color w:val="333333"/>
          <w:sz w:val="30"/>
          <w:szCs w:val="30"/>
        </w:rPr>
        <w:t>时</w:t>
      </w:r>
      <w:r>
        <w:rPr>
          <w:rFonts w:ascii="Times New Roman" w:eastAsia="微软雅黑" w:hAnsi="Times New Roman" w:cs="Times New Roman"/>
          <w:color w:val="333333"/>
          <w:sz w:val="30"/>
          <w:szCs w:val="30"/>
        </w:rPr>
        <w:t>)</w:t>
      </w:r>
      <w:r>
        <w:rPr>
          <w:rFonts w:ascii="仿宋" w:eastAsia="仿宋" w:hAnsi="仿宋" w:hint="eastAsia"/>
          <w:color w:val="333333"/>
          <w:sz w:val="30"/>
          <w:szCs w:val="30"/>
        </w:rPr>
        <w:t>前提交本单位电子版申请书及附件材料。</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2. </w:t>
      </w:r>
      <w:r>
        <w:rPr>
          <w:rFonts w:ascii="仿宋" w:eastAsia="仿宋" w:hAnsi="仿宋" w:hint="eastAsia"/>
          <w:color w:val="333333"/>
          <w:sz w:val="30"/>
          <w:szCs w:val="30"/>
        </w:rPr>
        <w:t>纸质申请书接收日期为</w:t>
      </w:r>
      <w:r>
        <w:rPr>
          <w:rFonts w:ascii="Times New Roman" w:eastAsia="微软雅黑" w:hAnsi="Times New Roman" w:cs="Times New Roman"/>
          <w:color w:val="333333"/>
          <w:sz w:val="30"/>
          <w:szCs w:val="30"/>
        </w:rPr>
        <w:t>2020</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2</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24</w:t>
      </w:r>
      <w:r>
        <w:rPr>
          <w:rFonts w:ascii="仿宋" w:eastAsia="仿宋" w:hAnsi="仿宋" w:hint="eastAsia"/>
          <w:color w:val="333333"/>
          <w:sz w:val="30"/>
          <w:szCs w:val="30"/>
        </w:rPr>
        <w:t>日至</w:t>
      </w:r>
      <w:r>
        <w:rPr>
          <w:rFonts w:ascii="Times New Roman" w:eastAsia="微软雅黑" w:hAnsi="Times New Roman" w:cs="Times New Roman"/>
          <w:color w:val="333333"/>
          <w:sz w:val="30"/>
          <w:szCs w:val="30"/>
        </w:rPr>
        <w:t>28</w:t>
      </w:r>
      <w:r>
        <w:rPr>
          <w:rFonts w:ascii="仿宋" w:eastAsia="仿宋" w:hAnsi="仿宋" w:hint="eastAsia"/>
          <w:color w:val="333333"/>
          <w:sz w:val="30"/>
          <w:szCs w:val="30"/>
        </w:rPr>
        <w:t>日。经单位签字盖章后的纸质申请书原件（一式一份）及要求报送的纸质附件材料可直接送达或邮寄至自然科学基金委项目材料接收工</w:t>
      </w:r>
      <w:r>
        <w:rPr>
          <w:rFonts w:ascii="仿宋" w:eastAsia="仿宋" w:hAnsi="仿宋" w:hint="eastAsia"/>
          <w:color w:val="333333"/>
          <w:sz w:val="30"/>
          <w:szCs w:val="30"/>
        </w:rPr>
        <w:lastRenderedPageBreak/>
        <w:t>作组。采用邮寄方式的，请在项目申请截止时间前（以发信邮戳日期为准）以快递方式邮寄，以免延误申请。</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3. </w:t>
      </w:r>
      <w:r>
        <w:rPr>
          <w:rFonts w:ascii="仿宋" w:eastAsia="仿宋" w:hAnsi="仿宋" w:hint="eastAsia"/>
          <w:color w:val="333333"/>
          <w:sz w:val="30"/>
          <w:szCs w:val="30"/>
        </w:rPr>
        <w:t>国家自然科学基金委员会项目材料接收工作组联系方式如下。</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通讯地址：北京市海淀区双清路</w:t>
      </w:r>
      <w:r>
        <w:rPr>
          <w:rFonts w:ascii="Times New Roman" w:eastAsia="微软雅黑" w:hAnsi="Times New Roman" w:cs="Times New Roman"/>
          <w:color w:val="333333"/>
          <w:sz w:val="30"/>
          <w:szCs w:val="30"/>
        </w:rPr>
        <w:t>83</w:t>
      </w:r>
      <w:r>
        <w:rPr>
          <w:rFonts w:ascii="仿宋" w:eastAsia="仿宋" w:hAnsi="仿宋" w:hint="eastAsia"/>
          <w:color w:val="333333"/>
          <w:sz w:val="30"/>
          <w:szCs w:val="30"/>
        </w:rPr>
        <w:t>号自然科学基金委项目材料接收工作组（行政楼</w:t>
      </w:r>
      <w:r>
        <w:rPr>
          <w:rFonts w:ascii="Times New Roman" w:eastAsia="微软雅黑" w:hAnsi="Times New Roman" w:cs="Times New Roman"/>
          <w:color w:val="333333"/>
          <w:sz w:val="30"/>
          <w:szCs w:val="30"/>
        </w:rPr>
        <w:t>101</w:t>
      </w:r>
      <w:r>
        <w:rPr>
          <w:rFonts w:ascii="仿宋" w:eastAsia="仿宋" w:hAnsi="仿宋" w:hint="eastAsia"/>
          <w:color w:val="333333"/>
          <w:sz w:val="30"/>
          <w:szCs w:val="30"/>
        </w:rPr>
        <w:t>房间）</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邮编：</w:t>
      </w:r>
      <w:r>
        <w:rPr>
          <w:rFonts w:ascii="Times New Roman" w:eastAsia="微软雅黑" w:hAnsi="Times New Roman" w:cs="Times New Roman"/>
          <w:color w:val="333333"/>
          <w:sz w:val="30"/>
          <w:szCs w:val="30"/>
        </w:rPr>
        <w:t>100085</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联系电话：</w:t>
      </w:r>
      <w:r>
        <w:rPr>
          <w:rFonts w:ascii="Times New Roman" w:eastAsia="微软雅黑" w:hAnsi="Times New Roman" w:cs="Times New Roman"/>
          <w:color w:val="333333"/>
          <w:sz w:val="30"/>
          <w:szCs w:val="30"/>
        </w:rPr>
        <w:t>010-62328591</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五、项目联系人</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（一）中方联系人：陈婧</w:t>
      </w:r>
      <w:r>
        <w:rPr>
          <w:rFonts w:ascii="Times New Roman" w:eastAsia="微软雅黑" w:hAnsi="Times New Roman" w:cs="Times New Roman"/>
          <w:color w:val="333333"/>
          <w:sz w:val="30"/>
          <w:szCs w:val="30"/>
        </w:rPr>
        <w:t>  </w:t>
      </w:r>
      <w:r>
        <w:rPr>
          <w:rFonts w:ascii="仿宋" w:eastAsia="仿宋" w:hAnsi="仿宋" w:hint="eastAsia"/>
          <w:color w:val="333333"/>
          <w:sz w:val="30"/>
          <w:szCs w:val="30"/>
        </w:rPr>
        <w:t>刘秀萍</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电话：</w:t>
      </w:r>
      <w:r>
        <w:rPr>
          <w:rFonts w:ascii="Times New Roman" w:eastAsia="微软雅黑" w:hAnsi="Times New Roman" w:cs="Times New Roman"/>
          <w:color w:val="333333"/>
          <w:sz w:val="30"/>
          <w:szCs w:val="30"/>
        </w:rPr>
        <w:t>010-62326877   010-62325377</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电邮：</w:t>
      </w:r>
      <w:proofErr w:type="spellStart"/>
      <w:r>
        <w:rPr>
          <w:rFonts w:ascii="Times New Roman" w:eastAsia="微软雅黑" w:hAnsi="Times New Roman" w:cs="Times New Roman"/>
          <w:color w:val="333333"/>
          <w:sz w:val="30"/>
          <w:szCs w:val="30"/>
        </w:rPr>
        <w:t>chenjing</w:t>
      </w:r>
      <w:proofErr w:type="spellEnd"/>
      <w:r>
        <w:rPr>
          <w:rFonts w:ascii="Times New Roman" w:eastAsia="微软雅黑" w:hAnsi="Times New Roman" w:cs="Times New Roman"/>
          <w:color w:val="333333"/>
          <w:sz w:val="30"/>
          <w:szCs w:val="30"/>
        </w:rPr>
        <w:t>@ nsfc.gov.cn</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中方申请人在线填写申请书过程中如</w:t>
      </w:r>
      <w:proofErr w:type="gramStart"/>
      <w:r>
        <w:rPr>
          <w:rFonts w:ascii="仿宋" w:eastAsia="仿宋" w:hAnsi="仿宋" w:hint="eastAsia"/>
          <w:color w:val="333333"/>
          <w:sz w:val="30"/>
          <w:szCs w:val="30"/>
        </w:rPr>
        <w:t>遇技术</w:t>
      </w:r>
      <w:proofErr w:type="gramEnd"/>
      <w:r>
        <w:rPr>
          <w:rFonts w:ascii="仿宋" w:eastAsia="仿宋" w:hAnsi="仿宋" w:hint="eastAsia"/>
          <w:color w:val="333333"/>
          <w:sz w:val="30"/>
          <w:szCs w:val="30"/>
        </w:rPr>
        <w:t>问题，可联系我委</w:t>
      </w:r>
      <w:r>
        <w:rPr>
          <w:rFonts w:ascii="Times New Roman" w:eastAsia="微软雅黑" w:hAnsi="Times New Roman" w:cs="Times New Roman"/>
          <w:color w:val="333333"/>
          <w:sz w:val="30"/>
          <w:szCs w:val="30"/>
        </w:rPr>
        <w:t>ISIS</w:t>
      </w:r>
      <w:r>
        <w:rPr>
          <w:rFonts w:ascii="仿宋" w:eastAsia="仿宋" w:hAnsi="仿宋" w:hint="eastAsia"/>
          <w:color w:val="333333"/>
          <w:sz w:val="30"/>
          <w:szCs w:val="30"/>
        </w:rPr>
        <w:t>系统技术支持。电话：</w:t>
      </w:r>
      <w:r>
        <w:rPr>
          <w:rFonts w:ascii="Times New Roman" w:eastAsia="微软雅黑" w:hAnsi="Times New Roman" w:cs="Times New Roman"/>
          <w:color w:val="333333"/>
          <w:sz w:val="30"/>
          <w:szCs w:val="30"/>
        </w:rPr>
        <w:t>010-62317474</w:t>
      </w:r>
      <w:r>
        <w:rPr>
          <w:rFonts w:ascii="仿宋" w:eastAsia="仿宋" w:hAnsi="仿宋" w:hint="eastAsia"/>
          <w:color w:val="333333"/>
          <w:sz w:val="30"/>
          <w:szCs w:val="30"/>
        </w:rPr>
        <w:t>。</w:t>
      </w:r>
    </w:p>
    <w:p w:rsidR="00AB438C" w:rsidRDefault="00AB438C" w:rsidP="00AB438C">
      <w:pPr>
        <w:pStyle w:val="a3"/>
        <w:shd w:val="clear" w:color="auto" w:fill="FFFFFF"/>
        <w:spacing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（二）美方联系人：</w:t>
      </w:r>
    </w:p>
    <w:p w:rsidR="00AB438C" w:rsidRDefault="00AB438C" w:rsidP="00AB438C">
      <w:pPr>
        <w:pStyle w:val="a3"/>
        <w:shd w:val="clear" w:color="auto" w:fill="FFFFFF"/>
        <w:spacing w:line="315" w:lineRule="atLeast"/>
        <w:ind w:firstLine="75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Bruce Hamilton, CBET Environmental Sustainability Program Director</w:t>
      </w:r>
    </w:p>
    <w:p w:rsidR="00AB438C" w:rsidRDefault="00AB438C" w:rsidP="00AB438C">
      <w:pPr>
        <w:pStyle w:val="a3"/>
        <w:shd w:val="clear" w:color="auto" w:fill="FFFFFF"/>
        <w:spacing w:line="315" w:lineRule="atLeast"/>
        <w:ind w:firstLine="75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lastRenderedPageBreak/>
        <w:t>Email: bhamilto@nsf.gov</w:t>
      </w:r>
    </w:p>
    <w:p w:rsidR="00AB438C" w:rsidRDefault="00AB438C" w:rsidP="00AB438C">
      <w:pPr>
        <w:pStyle w:val="a3"/>
        <w:shd w:val="clear" w:color="auto" w:fill="FFFFFF"/>
        <w:spacing w:line="315" w:lineRule="atLeast"/>
        <w:ind w:firstLine="75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 xml:space="preserve">Brandi </w:t>
      </w:r>
      <w:proofErr w:type="spellStart"/>
      <w:r>
        <w:rPr>
          <w:rFonts w:ascii="Times New Roman" w:eastAsia="微软雅黑" w:hAnsi="Times New Roman" w:cs="Times New Roman"/>
          <w:color w:val="333333"/>
          <w:sz w:val="30"/>
          <w:szCs w:val="30"/>
        </w:rPr>
        <w:t>Schottel</w:t>
      </w:r>
      <w:proofErr w:type="spellEnd"/>
      <w:r>
        <w:rPr>
          <w:rFonts w:ascii="Times New Roman" w:eastAsia="微软雅黑" w:hAnsi="Times New Roman" w:cs="Times New Roman"/>
          <w:color w:val="333333"/>
          <w:sz w:val="30"/>
          <w:szCs w:val="30"/>
        </w:rPr>
        <w:t>, CBET INFEWS Associate Program Director</w:t>
      </w:r>
    </w:p>
    <w:p w:rsidR="00AB438C" w:rsidRDefault="00AB438C" w:rsidP="00AB438C">
      <w:pPr>
        <w:pStyle w:val="a3"/>
        <w:shd w:val="clear" w:color="auto" w:fill="FFFFFF"/>
        <w:spacing w:line="315" w:lineRule="atLeast"/>
        <w:ind w:firstLine="75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Email: </w:t>
      </w:r>
      <w:hyperlink r:id="rId4" w:history="1">
        <w:r>
          <w:rPr>
            <w:rStyle w:val="a5"/>
            <w:rFonts w:ascii="Times New Roman" w:eastAsia="微软雅黑" w:hAnsi="Times New Roman" w:cs="Times New Roman"/>
            <w:sz w:val="30"/>
            <w:szCs w:val="30"/>
          </w:rPr>
          <w:t>bschotte@nsf.gov</w:t>
        </w:r>
      </w:hyperlink>
    </w:p>
    <w:p w:rsidR="00AB438C" w:rsidRDefault="00AB438C" w:rsidP="00AB438C">
      <w:pPr>
        <w:pStyle w:val="a3"/>
        <w:shd w:val="clear" w:color="auto" w:fill="FFFFFF"/>
        <w:spacing w:line="315" w:lineRule="atLeast"/>
        <w:ind w:firstLine="75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 </w:t>
      </w:r>
    </w:p>
    <w:p w:rsidR="00AB438C" w:rsidRDefault="00AB438C" w:rsidP="00AB438C">
      <w:pPr>
        <w:pStyle w:val="a3"/>
        <w:shd w:val="clear" w:color="auto" w:fill="FFFFFF"/>
        <w:spacing w:line="315" w:lineRule="atLeast"/>
        <w:ind w:firstLine="750"/>
        <w:rPr>
          <w:rFonts w:ascii="微软雅黑" w:eastAsia="微软雅黑" w:hAnsi="微软雅黑" w:hint="eastAsia"/>
          <w:color w:val="333333"/>
          <w:sz w:val="21"/>
          <w:szCs w:val="21"/>
        </w:rPr>
      </w:pPr>
      <w:r>
        <w:rPr>
          <w:rFonts w:ascii="Times New Roman" w:eastAsia="微软雅黑" w:hAnsi="Times New Roman" w:cs="Times New Roman"/>
          <w:color w:val="333333"/>
          <w:sz w:val="30"/>
          <w:szCs w:val="30"/>
        </w:rPr>
        <w:t> </w:t>
      </w:r>
    </w:p>
    <w:p w:rsidR="00AB438C" w:rsidRDefault="00AB438C" w:rsidP="00AB438C">
      <w:pPr>
        <w:pStyle w:val="a3"/>
        <w:shd w:val="clear" w:color="auto" w:fill="FFFFFF"/>
        <w:spacing w:line="315" w:lineRule="atLeast"/>
        <w:jc w:val="right"/>
        <w:rPr>
          <w:rFonts w:ascii="Calibri" w:eastAsia="仿宋" w:hAnsi="Calibri" w:cs="Calibri"/>
          <w:color w:val="333333"/>
          <w:sz w:val="30"/>
          <w:szCs w:val="30"/>
        </w:rPr>
      </w:pP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国家自然科学基金委员</w:t>
      </w:r>
      <w:r>
        <w:rPr>
          <w:rFonts w:ascii="Calibri" w:eastAsia="仿宋" w:hAnsi="Calibri" w:cs="Calibri"/>
          <w:color w:val="333333"/>
          <w:sz w:val="30"/>
          <w:szCs w:val="30"/>
        </w:rPr>
        <w:t> </w:t>
      </w:r>
      <w:r>
        <w:rPr>
          <w:rFonts w:ascii="Calibri" w:eastAsia="仿宋" w:hAnsi="Calibri" w:cs="Calibri" w:hint="eastAsia"/>
          <w:color w:val="333333"/>
          <w:sz w:val="30"/>
          <w:szCs w:val="30"/>
        </w:rPr>
        <w:t>会</w:t>
      </w:r>
    </w:p>
    <w:p w:rsidR="00AB438C" w:rsidRDefault="00AB438C" w:rsidP="00AB438C">
      <w:pPr>
        <w:pStyle w:val="a3"/>
        <w:shd w:val="clear" w:color="auto" w:fill="FFFFFF"/>
        <w:spacing w:line="315" w:lineRule="atLeast"/>
        <w:jc w:val="right"/>
        <w:rPr>
          <w:rFonts w:ascii="微软雅黑" w:eastAsia="微软雅黑" w:hAnsi="微软雅黑" w:hint="eastAsia"/>
          <w:color w:val="333333"/>
          <w:sz w:val="21"/>
          <w:szCs w:val="21"/>
        </w:rPr>
      </w:pPr>
      <w:r>
        <w:rPr>
          <w:rFonts w:ascii="仿宋" w:eastAsia="仿宋" w:hAnsi="仿宋" w:hint="eastAsia"/>
          <w:color w:val="333333"/>
          <w:sz w:val="30"/>
          <w:szCs w:val="30"/>
        </w:rPr>
        <w:t>国际合作局</w:t>
      </w:r>
    </w:p>
    <w:p w:rsidR="00AB438C" w:rsidRDefault="00AB438C" w:rsidP="00AB438C">
      <w:pPr>
        <w:pStyle w:val="a3"/>
        <w:shd w:val="clear" w:color="auto" w:fill="FFFFFF"/>
        <w:spacing w:line="315" w:lineRule="atLeast"/>
        <w:jc w:val="right"/>
        <w:rPr>
          <w:rFonts w:ascii="微软雅黑" w:eastAsia="微软雅黑" w:hAnsi="微软雅黑" w:hint="eastAsia"/>
          <w:color w:val="333333"/>
          <w:sz w:val="21"/>
          <w:szCs w:val="21"/>
        </w:rPr>
      </w:pP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仿宋" w:eastAsia="仿宋" w:hAnsi="仿宋" w:hint="eastAsia"/>
          <w:color w:val="333333"/>
          <w:sz w:val="30"/>
          <w:szCs w:val="30"/>
        </w:rPr>
        <w:t xml:space="preserve"> </w:t>
      </w:r>
      <w:r>
        <w:rPr>
          <w:rFonts w:ascii="Calibri" w:eastAsia="仿宋" w:hAnsi="Calibri" w:cs="Calibri"/>
          <w:color w:val="333333"/>
          <w:sz w:val="30"/>
          <w:szCs w:val="30"/>
        </w:rPr>
        <w:t> </w:t>
      </w:r>
      <w:r>
        <w:rPr>
          <w:rFonts w:ascii="Times New Roman" w:eastAsia="微软雅黑" w:hAnsi="Times New Roman" w:cs="Times New Roman"/>
          <w:color w:val="333333"/>
          <w:sz w:val="30"/>
          <w:szCs w:val="30"/>
        </w:rPr>
        <w:t>2019</w:t>
      </w:r>
      <w:r>
        <w:rPr>
          <w:rFonts w:ascii="仿宋" w:eastAsia="仿宋" w:hAnsi="仿宋" w:hint="eastAsia"/>
          <w:color w:val="333333"/>
          <w:sz w:val="30"/>
          <w:szCs w:val="30"/>
        </w:rPr>
        <w:t>年</w:t>
      </w:r>
      <w:r>
        <w:rPr>
          <w:rFonts w:ascii="Times New Roman" w:eastAsia="微软雅黑" w:hAnsi="Times New Roman" w:cs="Times New Roman"/>
          <w:color w:val="333333"/>
          <w:sz w:val="30"/>
          <w:szCs w:val="30"/>
        </w:rPr>
        <w:t>11</w:t>
      </w:r>
      <w:r>
        <w:rPr>
          <w:rFonts w:ascii="仿宋" w:eastAsia="仿宋" w:hAnsi="仿宋" w:hint="eastAsia"/>
          <w:color w:val="333333"/>
          <w:sz w:val="30"/>
          <w:szCs w:val="30"/>
        </w:rPr>
        <w:t>月</w:t>
      </w:r>
      <w:r>
        <w:rPr>
          <w:rFonts w:ascii="Times New Roman" w:eastAsia="微软雅黑" w:hAnsi="Times New Roman" w:cs="Times New Roman"/>
          <w:color w:val="333333"/>
          <w:sz w:val="30"/>
          <w:szCs w:val="30"/>
        </w:rPr>
        <w:t>21</w:t>
      </w:r>
      <w:r>
        <w:rPr>
          <w:rFonts w:ascii="仿宋" w:eastAsia="仿宋" w:hAnsi="仿宋" w:hint="eastAsia"/>
          <w:color w:val="333333"/>
          <w:sz w:val="30"/>
          <w:szCs w:val="30"/>
        </w:rPr>
        <w:t>日</w:t>
      </w:r>
      <w:bookmarkStart w:id="0" w:name="_GoBack"/>
      <w:bookmarkEnd w:id="0"/>
    </w:p>
    <w:p w:rsidR="00106201" w:rsidRDefault="00106201"/>
    <w:sectPr w:rsidR="00106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8C"/>
    <w:rsid w:val="00106201"/>
    <w:rsid w:val="00AB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1E46"/>
  <w15:chartTrackingRefBased/>
  <w15:docId w15:val="{7D78EE33-8443-4B49-A228-D954D4E2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3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438C"/>
    <w:rPr>
      <w:b/>
      <w:bCs/>
    </w:rPr>
  </w:style>
  <w:style w:type="character" w:styleId="a5">
    <w:name w:val="Hyperlink"/>
    <w:basedOn w:val="a0"/>
    <w:uiPriority w:val="99"/>
    <w:semiHidden/>
    <w:unhideWhenUsed/>
    <w:rsid w:val="00AB4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6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schotte@nsf.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2019-12-03T00:55:00Z</dcterms:created>
  <dcterms:modified xsi:type="dcterms:W3CDTF">2019-12-03T00:57:00Z</dcterms:modified>
</cp:coreProperties>
</file>