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-8255</wp:posOffset>
            </wp:positionV>
            <wp:extent cx="1828800" cy="481965"/>
            <wp:effectExtent l="0" t="0" r="0" b="0"/>
            <wp:wrapNone/>
            <wp:docPr id="1" name="图片 1" descr="H:\C.Y.L\团委PNG\江苏师范大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C.Y.L\团委PNG\江苏师范大学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2167890</wp:posOffset>
                </wp:positionH>
                <wp:positionV relativeFrom="paragraph">
                  <wp:posOffset>-11430</wp:posOffset>
                </wp:positionV>
                <wp:extent cx="2968625" cy="48641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4864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color w:val="002060"/>
                                <w:sz w:val="44"/>
                                <w:szCs w:val="52"/>
                              </w:rPr>
                              <w:t>数学与统计学院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0.7pt;margin-top:-0.9pt;height:38.3pt;width:233.75pt;mso-position-horizontal-relative:margin;z-index:251661312;mso-width-relative:page;mso-height-relative:page;" filled="f" stroked="f" coordsize="21600,21600" o:gfxdata="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JGkP/2gAAAAkBAAAPAAAAAAAAAAEAIAAA&#10;ACIAAABkcnMvZG93bnJldi54bWxQSwECFAAUAAAACACHTuJAtprOnUMCAAB0BAAADgAAAAAAAAAB&#10;ACAAAAAp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002060"/>
                          <w:sz w:val="18"/>
                        </w:rPr>
                      </w:pPr>
                      <w:r>
                        <w:rPr>
                          <w:rFonts w:hint="eastAsia" w:ascii="黑体" w:eastAsia="黑体"/>
                          <w:color w:val="002060"/>
                          <w:sz w:val="44"/>
                          <w:szCs w:val="52"/>
                        </w:rPr>
                        <w:t>数学与统计学院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-248285</wp:posOffset>
            </wp:positionH>
            <wp:positionV relativeFrom="paragraph">
              <wp:posOffset>-7620</wp:posOffset>
            </wp:positionV>
            <wp:extent cx="510540" cy="510540"/>
            <wp:effectExtent l="0" t="0" r="3810" b="3810"/>
            <wp:wrapNone/>
            <wp:docPr id="2" name="图片 2" descr="H:\C.Y.L\团委PNG\江苏师范大学标志定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:\C.Y.L\团委PNG\江苏师范大学标志定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>
      <w:pPr>
        <w:ind w:firstLine="2409" w:firstLineChars="250"/>
        <w:rPr>
          <w:rFonts w:ascii="黑体" w:eastAsia="黑体"/>
          <w:color w:val="002060"/>
          <w:sz w:val="96"/>
          <w:szCs w:val="96"/>
        </w:rPr>
      </w:pPr>
      <w:r>
        <w:rPr>
          <w:rFonts w:ascii="黑体" w:eastAsia="黑体"/>
          <w:b/>
          <w:color w:val="002060"/>
          <w:sz w:val="96"/>
          <w:szCs w:val="96"/>
        </w:rPr>
        <w:t>2</w:t>
      </w:r>
      <w:r>
        <w:rPr>
          <w:rFonts w:hint="eastAsia" w:ascii="黑体" w:eastAsia="黑体"/>
          <w:b/>
          <w:color w:val="002060"/>
          <w:sz w:val="96"/>
          <w:szCs w:val="96"/>
        </w:rPr>
        <w:t>021年硕士学位论文答辩日程</w:t>
      </w:r>
    </w:p>
    <w:p>
      <w:pPr>
        <w:spacing w:line="360" w:lineRule="auto"/>
        <w:ind w:firstLine="2233" w:firstLineChars="695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ab/>
      </w:r>
      <w:r>
        <w:rPr>
          <w:rFonts w:hint="eastAsia" w:ascii="宋体" w:hAnsi="宋体"/>
          <w:b/>
          <w:sz w:val="32"/>
          <w:szCs w:val="32"/>
        </w:rPr>
        <w:t>答辩时间：2021年5月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23</w:t>
      </w:r>
      <w:r>
        <w:rPr>
          <w:rFonts w:hint="eastAsia" w:ascii="宋体" w:hAnsi="宋体"/>
          <w:b/>
          <w:sz w:val="32"/>
          <w:szCs w:val="32"/>
        </w:rPr>
        <w:t>日（周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日上午</w:t>
      </w:r>
      <w:r>
        <w:rPr>
          <w:rFonts w:hint="eastAsia" w:ascii="宋体" w:hAnsi="宋体"/>
          <w:b/>
          <w:sz w:val="32"/>
          <w:szCs w:val="32"/>
        </w:rPr>
        <w:t>）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8</w:t>
      </w:r>
      <w:r>
        <w:rPr>
          <w:rFonts w:hint="eastAsia" w:ascii="宋体" w:hAnsi="宋体"/>
          <w:b/>
          <w:sz w:val="32"/>
          <w:szCs w:val="32"/>
        </w:rPr>
        <w:t>:0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0</w:t>
      </w:r>
      <w:r>
        <w:rPr>
          <w:rFonts w:hint="eastAsia" w:ascii="宋体" w:hAnsi="宋体"/>
          <w:b/>
          <w:sz w:val="32"/>
          <w:szCs w:val="32"/>
        </w:rPr>
        <w:t xml:space="preserve"> 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答辩地点：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静远楼204</w:t>
      </w:r>
      <w:r>
        <w:rPr>
          <w:rFonts w:hint="eastAsia" w:ascii="宋体" w:hAnsi="宋体"/>
          <w:b/>
          <w:sz w:val="32"/>
          <w:szCs w:val="32"/>
        </w:rPr>
        <w:t xml:space="preserve"> </w:t>
      </w:r>
    </w:p>
    <w:tbl>
      <w:tblPr>
        <w:tblStyle w:val="4"/>
        <w:tblW w:w="169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336"/>
        <w:gridCol w:w="7306"/>
        <w:gridCol w:w="1000"/>
        <w:gridCol w:w="3900"/>
        <w:gridCol w:w="956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专业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答辩人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论文题目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主席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委员</w:t>
            </w:r>
            <w:bookmarkStart w:id="0" w:name="_GoBack"/>
            <w:bookmarkEnd w:id="0"/>
          </w:p>
        </w:tc>
        <w:tc>
          <w:tcPr>
            <w:tcW w:w="956" w:type="dxa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答辩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秘书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计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</w:rPr>
              <w:t>学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eastAsia="zh-CN"/>
              </w:rPr>
              <w:t>、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概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率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论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数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理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统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30"/>
                <w:szCs w:val="30"/>
                <w:lang w:val="en-US" w:eastAsia="zh-CN"/>
              </w:rPr>
              <w:t>计（二组）</w:t>
            </w: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宋峰仪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智能电网中同步相量测量装置在网络攻击下的特征与配置优化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张奇（复旦大学 教授）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刘伟教授、谢颖超教授、解龙杰教授、丁维勇副教授、孙晓斌副教授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李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石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虎  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博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士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赵鹏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王亭亭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一种监测短序列相关数据的控制图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刘伟教授、谢颖超教授、解龙杰教授、丁维勇副教授、孙晓斌副教授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周勤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王洁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应用于社交网络监控的分类过程的加权似然比EWMA控制图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陆慧洁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监测过程位置参数和尺度参数的自适应Lepage型控制图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蒋婷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  <w:t>一种新的单边非参数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CUSUM控制图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叶子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基于均值中值法的Phase I 控制图研究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博倩雯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多状态随机加权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n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中取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系统可靠性与重要度分析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刘伟教授、谢颖超教授、解龙杰教授、孙晓斌副教授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丁维勇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李媛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相依可靠性系统的重要度分析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严文书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一类随机偏微分方程的弱拉回均值随机吸引子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谢颖超教授、解龙杰教授、丁维勇副教授、孙晓斌副教授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刘伟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刘天慧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一类随机偏微分方程的适定性及其大偏差原理研究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黄晓敏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带局部单调和非Lipschitz系数的随机积分发展方程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周星成</w:t>
            </w:r>
          </w:p>
        </w:tc>
        <w:tc>
          <w:tcPr>
            <w:tcW w:w="730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Lévy噪声驱动局部单调系数的快慢随机偏微分方程的平均化原理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刘伟教授、解龙杰教授、丁维勇副教授、孙晓斌副教授</w:t>
            </w: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谢颖超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82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ind w:left="210" w:leftChars="100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葛怡</w:t>
            </w:r>
          </w:p>
        </w:tc>
        <w:tc>
          <w:tcPr>
            <w:tcW w:w="7306" w:type="dxa"/>
            <w:vAlign w:val="center"/>
          </w:tcPr>
          <w:p>
            <w:pPr>
              <w:ind w:left="210" w:leftChars="100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可乘噪声驱动两时间尺度SPDEs平均化原理的最优收敛速度</w:t>
            </w:r>
          </w:p>
        </w:tc>
        <w:tc>
          <w:tcPr>
            <w:tcW w:w="10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/>
    <w:sectPr>
      <w:pgSz w:w="20160" w:h="12240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4E"/>
    <w:rsid w:val="00006A86"/>
    <w:rsid w:val="00032A38"/>
    <w:rsid w:val="00102906"/>
    <w:rsid w:val="0010566F"/>
    <w:rsid w:val="0014092F"/>
    <w:rsid w:val="002662F8"/>
    <w:rsid w:val="002C6650"/>
    <w:rsid w:val="002D37E7"/>
    <w:rsid w:val="002E11AE"/>
    <w:rsid w:val="002E63AD"/>
    <w:rsid w:val="002E6664"/>
    <w:rsid w:val="00314B97"/>
    <w:rsid w:val="00364DEC"/>
    <w:rsid w:val="00393353"/>
    <w:rsid w:val="003A0F89"/>
    <w:rsid w:val="003F3C72"/>
    <w:rsid w:val="00417196"/>
    <w:rsid w:val="004662B2"/>
    <w:rsid w:val="004A161D"/>
    <w:rsid w:val="004B7172"/>
    <w:rsid w:val="00527481"/>
    <w:rsid w:val="00552643"/>
    <w:rsid w:val="005A68F6"/>
    <w:rsid w:val="005B02EE"/>
    <w:rsid w:val="005D5659"/>
    <w:rsid w:val="005F1EDC"/>
    <w:rsid w:val="00604798"/>
    <w:rsid w:val="0064564E"/>
    <w:rsid w:val="00673753"/>
    <w:rsid w:val="00691BB8"/>
    <w:rsid w:val="006C0B74"/>
    <w:rsid w:val="006D13D0"/>
    <w:rsid w:val="007106FE"/>
    <w:rsid w:val="007552D3"/>
    <w:rsid w:val="007C5E03"/>
    <w:rsid w:val="007F6783"/>
    <w:rsid w:val="00885B0C"/>
    <w:rsid w:val="0089400F"/>
    <w:rsid w:val="008B5CF0"/>
    <w:rsid w:val="008E029C"/>
    <w:rsid w:val="0097186A"/>
    <w:rsid w:val="0098592E"/>
    <w:rsid w:val="009A08F9"/>
    <w:rsid w:val="009B31D6"/>
    <w:rsid w:val="009C1EB0"/>
    <w:rsid w:val="009C37DF"/>
    <w:rsid w:val="009D2E87"/>
    <w:rsid w:val="00A33309"/>
    <w:rsid w:val="00A3645A"/>
    <w:rsid w:val="00A43167"/>
    <w:rsid w:val="00A56D70"/>
    <w:rsid w:val="00A64D96"/>
    <w:rsid w:val="00AA7312"/>
    <w:rsid w:val="00B1446F"/>
    <w:rsid w:val="00B23B43"/>
    <w:rsid w:val="00B521D4"/>
    <w:rsid w:val="00BA743E"/>
    <w:rsid w:val="00BF446D"/>
    <w:rsid w:val="00C15332"/>
    <w:rsid w:val="00C27C41"/>
    <w:rsid w:val="00C34325"/>
    <w:rsid w:val="00C707E1"/>
    <w:rsid w:val="00C82F0C"/>
    <w:rsid w:val="00D85644"/>
    <w:rsid w:val="00D941BB"/>
    <w:rsid w:val="00D95E0F"/>
    <w:rsid w:val="00E179B2"/>
    <w:rsid w:val="00E17CD4"/>
    <w:rsid w:val="00E332CE"/>
    <w:rsid w:val="00E76ED4"/>
    <w:rsid w:val="00F270A9"/>
    <w:rsid w:val="00F32585"/>
    <w:rsid w:val="00F329FD"/>
    <w:rsid w:val="02E815F5"/>
    <w:rsid w:val="04CD439D"/>
    <w:rsid w:val="066456A6"/>
    <w:rsid w:val="0A052B9F"/>
    <w:rsid w:val="0B34528F"/>
    <w:rsid w:val="0C56623A"/>
    <w:rsid w:val="10EE5558"/>
    <w:rsid w:val="11C307BC"/>
    <w:rsid w:val="14E32367"/>
    <w:rsid w:val="16015F22"/>
    <w:rsid w:val="163A14D7"/>
    <w:rsid w:val="18F303D8"/>
    <w:rsid w:val="19BA692A"/>
    <w:rsid w:val="19ED54DA"/>
    <w:rsid w:val="1BFE4014"/>
    <w:rsid w:val="1D140009"/>
    <w:rsid w:val="1D3F5610"/>
    <w:rsid w:val="1F194488"/>
    <w:rsid w:val="222B5429"/>
    <w:rsid w:val="222F5FF5"/>
    <w:rsid w:val="23910AD9"/>
    <w:rsid w:val="24503131"/>
    <w:rsid w:val="264A17EE"/>
    <w:rsid w:val="275C163F"/>
    <w:rsid w:val="28665C1F"/>
    <w:rsid w:val="28AA017C"/>
    <w:rsid w:val="29366ED5"/>
    <w:rsid w:val="29E4464B"/>
    <w:rsid w:val="2D0B63A1"/>
    <w:rsid w:val="2D7252D8"/>
    <w:rsid w:val="2E28329B"/>
    <w:rsid w:val="2FAA7FBA"/>
    <w:rsid w:val="30731CEF"/>
    <w:rsid w:val="325E0BD4"/>
    <w:rsid w:val="32D0253B"/>
    <w:rsid w:val="34A42717"/>
    <w:rsid w:val="35466A05"/>
    <w:rsid w:val="355A2ADA"/>
    <w:rsid w:val="35B84A4E"/>
    <w:rsid w:val="37513DB0"/>
    <w:rsid w:val="392C184B"/>
    <w:rsid w:val="3CA52061"/>
    <w:rsid w:val="3FB509A7"/>
    <w:rsid w:val="40656424"/>
    <w:rsid w:val="42186F07"/>
    <w:rsid w:val="421B317A"/>
    <w:rsid w:val="4291512D"/>
    <w:rsid w:val="448907C4"/>
    <w:rsid w:val="47E034BE"/>
    <w:rsid w:val="4B2404DF"/>
    <w:rsid w:val="4D5E28A7"/>
    <w:rsid w:val="4D681933"/>
    <w:rsid w:val="521442AF"/>
    <w:rsid w:val="537D371A"/>
    <w:rsid w:val="53FF7B9D"/>
    <w:rsid w:val="54DC202F"/>
    <w:rsid w:val="54F70FE1"/>
    <w:rsid w:val="556C5B82"/>
    <w:rsid w:val="55970D27"/>
    <w:rsid w:val="55C87F99"/>
    <w:rsid w:val="564F721B"/>
    <w:rsid w:val="572904A9"/>
    <w:rsid w:val="5754130E"/>
    <w:rsid w:val="57EF0F22"/>
    <w:rsid w:val="58883DF2"/>
    <w:rsid w:val="598D2B93"/>
    <w:rsid w:val="5AAE43B6"/>
    <w:rsid w:val="5CFF5368"/>
    <w:rsid w:val="5DB70F75"/>
    <w:rsid w:val="5F622575"/>
    <w:rsid w:val="606E1584"/>
    <w:rsid w:val="60936042"/>
    <w:rsid w:val="62223A9A"/>
    <w:rsid w:val="63216FCF"/>
    <w:rsid w:val="634F1F6F"/>
    <w:rsid w:val="64D93691"/>
    <w:rsid w:val="66802EC3"/>
    <w:rsid w:val="67037579"/>
    <w:rsid w:val="69F850D5"/>
    <w:rsid w:val="6A3A0D16"/>
    <w:rsid w:val="6BD6594B"/>
    <w:rsid w:val="6C712B30"/>
    <w:rsid w:val="6CF4361A"/>
    <w:rsid w:val="70DA36EB"/>
    <w:rsid w:val="71995DCF"/>
    <w:rsid w:val="71CF7481"/>
    <w:rsid w:val="73C54A90"/>
    <w:rsid w:val="74195D42"/>
    <w:rsid w:val="74A2491D"/>
    <w:rsid w:val="76C2741B"/>
    <w:rsid w:val="771D6C98"/>
    <w:rsid w:val="77597421"/>
    <w:rsid w:val="779D6293"/>
    <w:rsid w:val="77FB7E60"/>
    <w:rsid w:val="784400C5"/>
    <w:rsid w:val="790334B6"/>
    <w:rsid w:val="7A5E3C5E"/>
    <w:rsid w:val="7B35517D"/>
    <w:rsid w:val="7E635335"/>
    <w:rsid w:val="7F3305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1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70</Words>
  <Characters>401</Characters>
  <Lines>3</Lines>
  <Paragraphs>1</Paragraphs>
  <TotalTime>8</TotalTime>
  <ScaleCrop>false</ScaleCrop>
  <LinksUpToDate>false</LinksUpToDate>
  <CharactersWithSpaces>470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2021-05-10T12:07:00Z</dcterms:created>
  <dc:creator>微软用户</dc:creator>
  <cp:lastModifiedBy>lynn蔚</cp:lastModifiedBy>
  <dcterms:modified xsi:type="dcterms:W3CDTF">2021-05-14T01:36:25Z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  <property fmtid="{D5CDD505-2E9C-101B-9397-08002B2CF9AE}" pid="3" name="ICV">
    <vt:lpwstr>022B6BEE65E14B03B56F0A74C0F35168</vt:lpwstr>
  </property>
</Properties>
</file>