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91" w:rsidRDefault="00D95097">
      <w:pPr>
        <w:textAlignment w:val="baseline"/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-8255</wp:posOffset>
            </wp:positionV>
            <wp:extent cx="1828800" cy="481965"/>
            <wp:effectExtent l="0" t="0" r="0" b="0"/>
            <wp:wrapNone/>
            <wp:docPr id="1026" name="图片 1" descr="H:\C.Y.L\团委PNG\江苏师范大学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H:\C.Y.L\团委PNG\江苏师范大学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819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margin">
                  <wp:posOffset>2167890</wp:posOffset>
                </wp:positionH>
                <wp:positionV relativeFrom="paragraph">
                  <wp:posOffset>-11430</wp:posOffset>
                </wp:positionV>
                <wp:extent cx="2968625" cy="486410"/>
                <wp:effectExtent l="0" t="0" r="0" b="0"/>
                <wp:wrapNone/>
                <wp:docPr id="102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486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36391" w:rsidRDefault="00D95097">
                            <w:pPr>
                              <w:rPr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color w:val="002060"/>
                                <w:sz w:val="44"/>
                                <w:szCs w:val="52"/>
                              </w:rPr>
                              <w:t>数学与统计学院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style="position:absolute;left:0;text-align:left;margin-left:170.7pt;margin-top:-.9pt;width:233.75pt;height:38.3pt;z-index:25165772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" filled="f" stroked="f">
                <v:textbox>
                  <w:txbxContent>
                    <w:p w:rsidR="00836391" w:rsidRDefault="00D95097">
                      <w:pPr>
                        <w:rPr>
                          <w:color w:val="002060"/>
                          <w:sz w:val="18"/>
                        </w:rPr>
                      </w:pPr>
                      <w:r>
                        <w:rPr>
                          <w:rFonts w:ascii="黑体" w:eastAsia="黑体" w:hint="eastAsia"/>
                          <w:color w:val="002060"/>
                          <w:sz w:val="44"/>
                          <w:szCs w:val="52"/>
                        </w:rPr>
                        <w:t>数学与统计学院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margin">
              <wp:posOffset>-247650</wp:posOffset>
            </wp:positionH>
            <wp:positionV relativeFrom="paragraph">
              <wp:posOffset>-7620</wp:posOffset>
            </wp:positionV>
            <wp:extent cx="510540" cy="510540"/>
            <wp:effectExtent l="0" t="0" r="3810" b="3810"/>
            <wp:wrapNone/>
            <wp:docPr id="1028" name="图片 2" descr="H:\C.Y.L\团委PNG\江苏师范大学标志定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2" descr="H:\C.Y.L\团委PNG\江苏师范大学标志定稿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6391" w:rsidRDefault="00836391">
      <w:pPr>
        <w:textAlignment w:val="baseline"/>
      </w:pPr>
    </w:p>
    <w:p w:rsidR="00836391" w:rsidRDefault="00D95097">
      <w:pPr>
        <w:ind w:firstLineChars="250" w:firstLine="2409"/>
        <w:textAlignment w:val="baseline"/>
        <w:rPr>
          <w:rFonts w:ascii="黑体" w:eastAsia="黑体"/>
          <w:color w:val="002060"/>
          <w:sz w:val="96"/>
          <w:szCs w:val="96"/>
        </w:rPr>
      </w:pPr>
      <w:r>
        <w:rPr>
          <w:rFonts w:ascii="黑体" w:eastAsia="黑体"/>
          <w:b/>
          <w:color w:val="002060"/>
          <w:sz w:val="96"/>
          <w:szCs w:val="96"/>
        </w:rPr>
        <w:t>2</w:t>
      </w:r>
      <w:r>
        <w:rPr>
          <w:rFonts w:ascii="黑体" w:eastAsia="黑体" w:hint="eastAsia"/>
          <w:b/>
          <w:color w:val="002060"/>
          <w:sz w:val="96"/>
          <w:szCs w:val="96"/>
        </w:rPr>
        <w:t>021年硕士学位论文答辩日程</w:t>
      </w:r>
    </w:p>
    <w:p w:rsidR="00836391" w:rsidRDefault="00D95097">
      <w:pPr>
        <w:spacing w:line="360" w:lineRule="auto"/>
        <w:ind w:firstLineChars="695" w:firstLine="2233"/>
        <w:textAlignment w:val="baseline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ab/>
      </w:r>
      <w:r>
        <w:rPr>
          <w:rFonts w:ascii="宋体" w:hAnsi="宋体" w:hint="eastAsia"/>
          <w:b/>
          <w:sz w:val="32"/>
          <w:szCs w:val="32"/>
        </w:rPr>
        <w:t xml:space="preserve">答辩时间：2021年5月22日（周六） </w:t>
      </w:r>
      <w:r w:rsidR="00D45CA1">
        <w:rPr>
          <w:rFonts w:ascii="宋体" w:hAnsi="宋体"/>
          <w:b/>
          <w:sz w:val="32"/>
          <w:szCs w:val="32"/>
        </w:rPr>
        <w:t>14</w:t>
      </w:r>
      <w:r w:rsidR="00D45CA1">
        <w:rPr>
          <w:rFonts w:ascii="宋体" w:hAnsi="宋体" w:hint="eastAsia"/>
          <w:b/>
          <w:sz w:val="32"/>
          <w:szCs w:val="32"/>
        </w:rPr>
        <w:t>:3</w:t>
      </w:r>
      <w:r>
        <w:rPr>
          <w:rFonts w:ascii="宋体" w:hAnsi="宋体" w:hint="eastAsia"/>
          <w:b/>
          <w:sz w:val="32"/>
          <w:szCs w:val="32"/>
        </w:rPr>
        <w:t>0          答辩地点：静远楼1508</w:t>
      </w:r>
    </w:p>
    <w:tbl>
      <w:tblPr>
        <w:tblW w:w="18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383"/>
        <w:gridCol w:w="7281"/>
        <w:gridCol w:w="2382"/>
        <w:gridCol w:w="2409"/>
        <w:gridCol w:w="1019"/>
        <w:gridCol w:w="2239"/>
      </w:tblGrid>
      <w:tr w:rsidR="00836391" w:rsidTr="00CA77C8">
        <w:trPr>
          <w:trHeight w:val="788"/>
          <w:jc w:val="center"/>
        </w:trPr>
        <w:tc>
          <w:tcPr>
            <w:tcW w:w="1395" w:type="dxa"/>
            <w:vAlign w:val="center"/>
          </w:tcPr>
          <w:p w:rsidR="00836391" w:rsidRDefault="00D9509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1383" w:type="dxa"/>
            <w:vAlign w:val="center"/>
          </w:tcPr>
          <w:p w:rsidR="00836391" w:rsidRDefault="00D9509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答辩人</w:t>
            </w:r>
          </w:p>
        </w:tc>
        <w:tc>
          <w:tcPr>
            <w:tcW w:w="7281" w:type="dxa"/>
            <w:vAlign w:val="center"/>
          </w:tcPr>
          <w:p w:rsidR="00836391" w:rsidRDefault="00D9509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论文题目</w:t>
            </w:r>
          </w:p>
        </w:tc>
        <w:tc>
          <w:tcPr>
            <w:tcW w:w="2382" w:type="dxa"/>
            <w:vAlign w:val="center"/>
          </w:tcPr>
          <w:p w:rsidR="00836391" w:rsidRPr="0039551E" w:rsidRDefault="00D95097" w:rsidP="0039551E">
            <w:pPr>
              <w:jc w:val="center"/>
              <w:textAlignment w:val="baseline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答辩主席</w:t>
            </w:r>
          </w:p>
        </w:tc>
        <w:tc>
          <w:tcPr>
            <w:tcW w:w="2409" w:type="dxa"/>
            <w:vAlign w:val="center"/>
          </w:tcPr>
          <w:p w:rsidR="00836391" w:rsidRDefault="00D9509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答辩成员</w:t>
            </w:r>
          </w:p>
        </w:tc>
        <w:tc>
          <w:tcPr>
            <w:tcW w:w="1019" w:type="dxa"/>
            <w:vAlign w:val="center"/>
          </w:tcPr>
          <w:p w:rsidR="00836391" w:rsidRDefault="00D95097">
            <w:pPr>
              <w:jc w:val="center"/>
              <w:textAlignment w:val="baseline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答辩</w:t>
            </w:r>
          </w:p>
          <w:p w:rsidR="00836391" w:rsidRDefault="00D9509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秘书</w:t>
            </w:r>
          </w:p>
        </w:tc>
        <w:tc>
          <w:tcPr>
            <w:tcW w:w="2239" w:type="dxa"/>
            <w:vAlign w:val="center"/>
          </w:tcPr>
          <w:p w:rsidR="00836391" w:rsidRDefault="00D9509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导师</w:t>
            </w:r>
          </w:p>
        </w:tc>
      </w:tr>
      <w:tr w:rsidR="00836391" w:rsidTr="00CA77C8">
        <w:trPr>
          <w:trHeight w:val="637"/>
          <w:jc w:val="center"/>
        </w:trPr>
        <w:tc>
          <w:tcPr>
            <w:tcW w:w="1395" w:type="dxa"/>
            <w:vMerge w:val="restart"/>
            <w:vAlign w:val="center"/>
          </w:tcPr>
          <w:p w:rsidR="00836391" w:rsidRDefault="00D95097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运筹学与控制论</w:t>
            </w:r>
          </w:p>
        </w:tc>
        <w:tc>
          <w:tcPr>
            <w:tcW w:w="1383" w:type="dxa"/>
            <w:vAlign w:val="center"/>
          </w:tcPr>
          <w:p w:rsidR="00836391" w:rsidRDefault="00D95097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吴静雯</w:t>
            </w:r>
          </w:p>
        </w:tc>
        <w:tc>
          <w:tcPr>
            <w:tcW w:w="7281" w:type="dxa"/>
            <w:vAlign w:val="center"/>
          </w:tcPr>
          <w:p w:rsidR="00836391" w:rsidRDefault="00D95097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符号图和</w:t>
            </w:r>
            <w:r>
              <w:rPr>
                <w:rFonts w:ascii="宋体" w:hAnsi="宋体"/>
                <w:sz w:val="28"/>
                <w:szCs w:val="28"/>
              </w:rPr>
              <w:t>T-gain</w:t>
            </w:r>
            <w:r>
              <w:rPr>
                <w:rFonts w:ascii="宋体" w:hAnsi="宋体" w:hint="eastAsia"/>
                <w:sz w:val="28"/>
                <w:szCs w:val="28"/>
              </w:rPr>
              <w:t>图的零度与图参数关系的研究</w:t>
            </w:r>
            <w:r w:rsidR="0020571F">
              <w:rPr>
                <w:rFonts w:ascii="宋体" w:hAnsi="宋体" w:hint="eastAsia"/>
                <w:sz w:val="28"/>
                <w:szCs w:val="28"/>
              </w:rPr>
              <w:t>（14:30-</w:t>
            </w:r>
            <w:r w:rsidR="0020571F">
              <w:rPr>
                <w:rFonts w:ascii="宋体" w:hAnsi="宋体"/>
                <w:sz w:val="28"/>
                <w:szCs w:val="28"/>
              </w:rPr>
              <w:t>15</w:t>
            </w:r>
            <w:r w:rsidR="0020571F">
              <w:rPr>
                <w:rFonts w:ascii="宋体" w:hAnsi="宋体" w:hint="eastAsia"/>
                <w:sz w:val="28"/>
                <w:szCs w:val="28"/>
              </w:rPr>
              <w:t>:00）</w:t>
            </w:r>
          </w:p>
        </w:tc>
        <w:tc>
          <w:tcPr>
            <w:tcW w:w="2382" w:type="dxa"/>
            <w:vMerge w:val="restart"/>
            <w:vAlign w:val="center"/>
          </w:tcPr>
          <w:p w:rsidR="007A6DAA" w:rsidRPr="007A6DAA" w:rsidRDefault="007A6DAA" w:rsidP="007A6DAA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 w:rsidRPr="007A6DAA">
              <w:rPr>
                <w:rFonts w:ascii="宋体" w:hAnsi="宋体" w:hint="eastAsia"/>
                <w:sz w:val="28"/>
                <w:szCs w:val="28"/>
              </w:rPr>
              <w:t>杨立波 教授</w:t>
            </w:r>
          </w:p>
          <w:p w:rsidR="00CA77C8" w:rsidRDefault="007A6DAA" w:rsidP="007A6DAA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 w:rsidRPr="007A6DAA">
              <w:rPr>
                <w:rFonts w:ascii="宋体" w:hAnsi="宋体" w:hint="eastAsia"/>
                <w:sz w:val="28"/>
                <w:szCs w:val="28"/>
              </w:rPr>
              <w:t>（南开大学）</w:t>
            </w:r>
          </w:p>
        </w:tc>
        <w:tc>
          <w:tcPr>
            <w:tcW w:w="2409" w:type="dxa"/>
            <w:vAlign w:val="center"/>
          </w:tcPr>
          <w:p w:rsidR="00836391" w:rsidRDefault="00D45CA1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卢青林 教授</w:t>
            </w:r>
          </w:p>
          <w:p w:rsidR="00CA77C8" w:rsidRDefault="00CA77C8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（江苏师范大学）</w:t>
            </w:r>
          </w:p>
          <w:p w:rsidR="007A6DAA" w:rsidRPr="007A6DAA" w:rsidRDefault="007A6DAA" w:rsidP="007A6DAA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proofErr w:type="gramStart"/>
            <w:r w:rsidRPr="007A6DAA">
              <w:rPr>
                <w:rFonts w:ascii="宋体" w:hAnsi="宋体" w:hint="eastAsia"/>
                <w:sz w:val="24"/>
                <w:szCs w:val="24"/>
              </w:rPr>
              <w:t>苗连英</w:t>
            </w:r>
            <w:proofErr w:type="gramEnd"/>
            <w:r w:rsidRPr="007A6DAA">
              <w:rPr>
                <w:rFonts w:ascii="宋体" w:hAnsi="宋体" w:hint="eastAsia"/>
                <w:sz w:val="24"/>
                <w:szCs w:val="24"/>
              </w:rPr>
              <w:t xml:space="preserve"> 教授</w:t>
            </w:r>
          </w:p>
          <w:p w:rsidR="007A6DAA" w:rsidRDefault="007A6DAA" w:rsidP="007A6DAA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 w:rsidRPr="007A6DAA">
              <w:rPr>
                <w:rFonts w:ascii="宋体" w:hAnsi="宋体" w:hint="eastAsia"/>
                <w:sz w:val="24"/>
                <w:szCs w:val="24"/>
              </w:rPr>
              <w:t>（中国矿业大学）</w:t>
            </w:r>
          </w:p>
          <w:p w:rsidR="007A6DAA" w:rsidRDefault="007A6DAA" w:rsidP="007A6DAA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俞小祥 教授</w:t>
            </w:r>
          </w:p>
          <w:p w:rsidR="007A6DAA" w:rsidRDefault="007A6DAA" w:rsidP="007A6DAA">
            <w:pPr>
              <w:jc w:val="center"/>
              <w:textAlignment w:val="baseline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（江苏师范大学）</w:t>
            </w:r>
          </w:p>
          <w:p w:rsidR="00D45CA1" w:rsidRDefault="00324FC8" w:rsidP="007A6DAA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D45CA1">
              <w:rPr>
                <w:rFonts w:ascii="宋体" w:hAnsi="宋体" w:hint="eastAsia"/>
                <w:sz w:val="24"/>
                <w:szCs w:val="24"/>
              </w:rPr>
              <w:t xml:space="preserve">周珊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="00D45CA1">
              <w:rPr>
                <w:rFonts w:ascii="宋体" w:hAnsi="宋体" w:hint="eastAsia"/>
                <w:sz w:val="24"/>
                <w:szCs w:val="24"/>
              </w:rPr>
              <w:t>副教授</w:t>
            </w:r>
          </w:p>
          <w:p w:rsidR="00CA77C8" w:rsidRDefault="00CA77C8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（江苏师范大学）</w:t>
            </w:r>
          </w:p>
        </w:tc>
        <w:tc>
          <w:tcPr>
            <w:tcW w:w="1019" w:type="dxa"/>
            <w:vMerge w:val="restart"/>
            <w:vAlign w:val="center"/>
          </w:tcPr>
          <w:p w:rsidR="00836391" w:rsidRDefault="00D95097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卢勇</w:t>
            </w:r>
          </w:p>
          <w:p w:rsidR="00836391" w:rsidRDefault="00D95097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讲师</w:t>
            </w:r>
          </w:p>
        </w:tc>
        <w:tc>
          <w:tcPr>
            <w:tcW w:w="2239" w:type="dxa"/>
            <w:vAlign w:val="center"/>
          </w:tcPr>
          <w:p w:rsidR="00836391" w:rsidRDefault="00D95097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祝宝宣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 xml:space="preserve"> 教授</w:t>
            </w:r>
          </w:p>
        </w:tc>
      </w:tr>
      <w:tr w:rsidR="00836391" w:rsidTr="00CA77C8">
        <w:trPr>
          <w:trHeight w:val="637"/>
          <w:jc w:val="center"/>
        </w:trPr>
        <w:tc>
          <w:tcPr>
            <w:tcW w:w="1395" w:type="dxa"/>
            <w:vMerge/>
            <w:vAlign w:val="center"/>
          </w:tcPr>
          <w:p w:rsidR="00836391" w:rsidRDefault="00836391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836391" w:rsidRDefault="00D95097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曹文静</w:t>
            </w:r>
          </w:p>
        </w:tc>
        <w:tc>
          <w:tcPr>
            <w:tcW w:w="7281" w:type="dxa"/>
            <w:vAlign w:val="center"/>
          </w:tcPr>
          <w:p w:rsidR="00836391" w:rsidRDefault="00D95097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一些特殊图类的局部非正则边染色</w:t>
            </w:r>
          </w:p>
          <w:p w:rsidR="0020571F" w:rsidRDefault="0020571F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（15:10-</w:t>
            </w: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ascii="宋体" w:hAnsi="宋体" w:hint="eastAsia"/>
                <w:sz w:val="28"/>
                <w:szCs w:val="28"/>
              </w:rPr>
              <w:t>:40）</w:t>
            </w:r>
          </w:p>
        </w:tc>
        <w:tc>
          <w:tcPr>
            <w:tcW w:w="2382" w:type="dxa"/>
            <w:vMerge/>
            <w:vAlign w:val="center"/>
          </w:tcPr>
          <w:p w:rsidR="00836391" w:rsidRDefault="00836391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5CA1" w:rsidRDefault="00D45CA1" w:rsidP="00D45CA1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卢青林 教授</w:t>
            </w:r>
          </w:p>
          <w:p w:rsidR="00CA77C8" w:rsidRDefault="00CA77C8" w:rsidP="00CA77C8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（江苏师范大学）</w:t>
            </w:r>
          </w:p>
          <w:p w:rsidR="007A6DAA" w:rsidRPr="007A6DAA" w:rsidRDefault="007A6DAA" w:rsidP="007A6DAA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proofErr w:type="gramStart"/>
            <w:r w:rsidRPr="007A6DAA">
              <w:rPr>
                <w:rFonts w:ascii="宋体" w:hAnsi="宋体" w:hint="eastAsia"/>
                <w:sz w:val="24"/>
                <w:szCs w:val="24"/>
              </w:rPr>
              <w:t>苗连英</w:t>
            </w:r>
            <w:proofErr w:type="gramEnd"/>
            <w:r w:rsidRPr="007A6DAA">
              <w:rPr>
                <w:rFonts w:ascii="宋体" w:hAnsi="宋体" w:hint="eastAsia"/>
                <w:sz w:val="24"/>
                <w:szCs w:val="24"/>
              </w:rPr>
              <w:t xml:space="preserve"> 教授</w:t>
            </w:r>
          </w:p>
          <w:p w:rsidR="007A6DAA" w:rsidRDefault="007A6DAA" w:rsidP="007A6DAA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 w:rsidRPr="007A6DAA">
              <w:rPr>
                <w:rFonts w:ascii="宋体" w:hAnsi="宋体" w:hint="eastAsia"/>
                <w:sz w:val="24"/>
                <w:szCs w:val="24"/>
              </w:rPr>
              <w:t>（中国矿业大学）</w:t>
            </w:r>
          </w:p>
          <w:p w:rsidR="007A6DAA" w:rsidRDefault="007A6DAA" w:rsidP="007A6DAA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俞小祥 教授</w:t>
            </w:r>
          </w:p>
          <w:p w:rsidR="007A6DAA" w:rsidRDefault="007A6DAA" w:rsidP="007A6DAA">
            <w:pPr>
              <w:jc w:val="center"/>
              <w:textAlignment w:val="baseline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（江苏师范大学）</w:t>
            </w:r>
          </w:p>
          <w:p w:rsidR="00836391" w:rsidRDefault="00D45CA1" w:rsidP="00D45CA1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祝宝宣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教授</w:t>
            </w:r>
          </w:p>
          <w:p w:rsidR="00CA77C8" w:rsidRDefault="00CA77C8" w:rsidP="00CA77C8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（江苏师范大学）</w:t>
            </w:r>
          </w:p>
        </w:tc>
        <w:tc>
          <w:tcPr>
            <w:tcW w:w="1019" w:type="dxa"/>
            <w:vMerge/>
            <w:vAlign w:val="center"/>
          </w:tcPr>
          <w:p w:rsidR="00836391" w:rsidRDefault="00836391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836391" w:rsidRDefault="00D95097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周珊 副教授</w:t>
            </w:r>
          </w:p>
        </w:tc>
      </w:tr>
    </w:tbl>
    <w:p w:rsidR="00836391" w:rsidRDefault="00836391">
      <w:pPr>
        <w:textAlignment w:val="baseline"/>
      </w:pPr>
    </w:p>
    <w:sectPr w:rsidR="00836391">
      <w:pgSz w:w="20160" w:h="12240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91"/>
    <w:rsid w:val="0020571F"/>
    <w:rsid w:val="00261F27"/>
    <w:rsid w:val="00324FC8"/>
    <w:rsid w:val="0039551E"/>
    <w:rsid w:val="007A16A3"/>
    <w:rsid w:val="007A6DAA"/>
    <w:rsid w:val="00836391"/>
    <w:rsid w:val="00CA77C8"/>
    <w:rsid w:val="00D45CA1"/>
    <w:rsid w:val="00D95097"/>
    <w:rsid w:val="00F84FFE"/>
    <w:rsid w:val="2254685F"/>
    <w:rsid w:val="26042C54"/>
    <w:rsid w:val="291A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B02B86"/>
  <w15:docId w15:val="{58040866-56D3-4D88-8517-0F620D20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46</cp:revision>
  <dcterms:created xsi:type="dcterms:W3CDTF">2018-05-14T10:10:00Z</dcterms:created>
  <dcterms:modified xsi:type="dcterms:W3CDTF">2021-05-14T11:51:00Z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8840892B272E4A1DA230182BE5286906</vt:lpwstr>
  </property>
</Properties>
</file>